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FB" w:rsidRDefault="006171FB" w:rsidP="00491FF4">
      <w:pPr>
        <w:pStyle w:val="Spacerparatopoffirstpage"/>
        <w:sectPr w:rsidR="006171FB" w:rsidSect="007751EC">
          <w:footerReference w:type="default" r:id="rId8"/>
          <w:headerReference w:type="first" r:id="rId9"/>
          <w:footerReference w:type="first" r:id="rId10"/>
          <w:type w:val="continuous"/>
          <w:pgSz w:w="11906" w:h="16838" w:code="9"/>
          <w:pgMar w:top="1951" w:right="851" w:bottom="1134" w:left="1701" w:header="567" w:footer="510" w:gutter="0"/>
          <w:cols w:space="340"/>
          <w:titlePg/>
          <w:docGrid w:linePitch="360"/>
        </w:sectPr>
      </w:pPr>
      <w:bookmarkStart w:id="0" w:name="_Toc410976287"/>
      <w:bookmarkStart w:id="1" w:name="_GoBack"/>
      <w:bookmarkEnd w:id="1"/>
    </w:p>
    <w:bookmarkEnd w:id="0"/>
    <w:p w:rsidR="007751EC" w:rsidRPr="007751EC" w:rsidRDefault="007751EC" w:rsidP="008B53CB">
      <w:pPr>
        <w:pStyle w:val="Heading1"/>
        <w:rPr>
          <w:szCs w:val="24"/>
        </w:rPr>
      </w:pPr>
      <w:r w:rsidRPr="007751EC">
        <w:lastRenderedPageBreak/>
        <w:t>Media release</w:t>
      </w:r>
    </w:p>
    <w:p w:rsidR="007751EC" w:rsidRPr="007751EC" w:rsidRDefault="007751EC" w:rsidP="008B53CB">
      <w:pPr>
        <w:pStyle w:val="Heading4"/>
        <w:rPr>
          <w:lang w:val="en-US"/>
        </w:rPr>
      </w:pPr>
      <w:r w:rsidRPr="007751EC">
        <w:rPr>
          <w:lang w:val="en-US"/>
        </w:rPr>
        <w:t>9 November 2018</w:t>
      </w:r>
    </w:p>
    <w:p w:rsidR="007751EC" w:rsidRPr="007751EC" w:rsidRDefault="002254BA" w:rsidP="008B53CB">
      <w:pPr>
        <w:pStyle w:val="Heading3"/>
      </w:pPr>
      <w:r>
        <w:t xml:space="preserve">The </w:t>
      </w:r>
      <w:r w:rsidR="007751EC" w:rsidRPr="007751EC">
        <w:t>National Health Practitioner Ombudsman and Privacy Commissioner 2017–18 annual report shows continued growth and positive change</w:t>
      </w:r>
    </w:p>
    <w:p w:rsidR="007751EC" w:rsidRPr="007751EC" w:rsidRDefault="007751EC" w:rsidP="00F0479E">
      <w:pPr>
        <w:pStyle w:val="NHPOPCbody"/>
      </w:pPr>
      <w:r w:rsidRPr="007751EC">
        <w:t>The 2017–18 annual report for the National Health Practitioner Ombudsman and Privacy Commissioner (NHPOPC)</w:t>
      </w:r>
      <w:r w:rsidR="000D6398">
        <w:t xml:space="preserve"> </w:t>
      </w:r>
      <w:r w:rsidRPr="007751EC">
        <w:t>highlights how every complaint has the potential to influence positive change in the administration of the National Registration and Accreditation Scheme (the National Scheme).</w:t>
      </w:r>
    </w:p>
    <w:p w:rsidR="007751EC" w:rsidRPr="007751EC" w:rsidRDefault="007751EC" w:rsidP="00F0479E">
      <w:pPr>
        <w:pStyle w:val="NHPOPCbody"/>
        <w:rPr>
          <w:color w:val="000000"/>
          <w:lang w:val="en-GB" w:eastAsia="en-GB"/>
        </w:rPr>
      </w:pPr>
      <w:r w:rsidRPr="007751EC">
        <w:t>The role of the NHPOPC is to assist people who are dissatisfied with administrative processes of the Australian Health Practitioner Agency (AHPRA) and the 15 National Boards. The NHPOPC provides a free and independent complaint</w:t>
      </w:r>
      <w:r w:rsidR="00BB1E32">
        <w:t>-</w:t>
      </w:r>
      <w:r w:rsidRPr="007751EC">
        <w:t xml:space="preserve">handling service to both members of the public and health practitioners. An investigation by the NHPOPC </w:t>
      </w:r>
      <w:r w:rsidRPr="007751EC">
        <w:rPr>
          <w:color w:val="000000"/>
          <w:lang w:val="en-GB" w:eastAsia="en-GB"/>
        </w:rPr>
        <w:t xml:space="preserve">examines whether </w:t>
      </w:r>
      <w:r w:rsidRPr="007751EC">
        <w:rPr>
          <w:color w:val="000000" w:themeColor="text1"/>
          <w:lang w:val="en-GB" w:eastAsia="en-GB"/>
        </w:rPr>
        <w:t xml:space="preserve">the administrative actions of AHPRA </w:t>
      </w:r>
      <w:r w:rsidRPr="007751EC">
        <w:rPr>
          <w:color w:val="000000"/>
          <w:lang w:val="en-GB" w:eastAsia="en-GB"/>
        </w:rPr>
        <w:t>and the National Boards are lawful and reasonable, whether policies and procedures have been complied with, and whether all relevant considerations have been taken into account when making decisions.</w:t>
      </w:r>
    </w:p>
    <w:p w:rsidR="007751EC" w:rsidRPr="007751EC" w:rsidRDefault="007751EC" w:rsidP="00F0479E">
      <w:pPr>
        <w:pStyle w:val="NHPOPCbody"/>
        <w:rPr>
          <w:color w:val="000000"/>
          <w:lang w:val="en-GB" w:eastAsia="en-GB"/>
        </w:rPr>
      </w:pPr>
      <w:r w:rsidRPr="007751EC">
        <w:t>NHPOPC Richelle McCausland emphasised the important systemic improvements achieved by her office in 2017–18</w:t>
      </w:r>
      <w:r w:rsidR="00F16A91">
        <w:t xml:space="preserve">: </w:t>
      </w:r>
      <w:r w:rsidRPr="007751EC">
        <w:t>‘Complaints can provide valuable insights into processes or policies that require further refinement, and we work collaboratively with AHPRA and the National Boards to ensure that these insights result in meaningful change.’</w:t>
      </w:r>
    </w:p>
    <w:p w:rsidR="007751EC" w:rsidRPr="007751EC" w:rsidRDefault="007751EC" w:rsidP="00BB2F24">
      <w:pPr>
        <w:pStyle w:val="NHPOPCbody"/>
      </w:pPr>
      <w:r w:rsidRPr="007751EC">
        <w:t>Richelle highlighted the 2017–18 reporting period as being the office’s busiest year to date. In summary:</w:t>
      </w:r>
    </w:p>
    <w:p w:rsidR="007751EC" w:rsidRPr="007751EC" w:rsidRDefault="007751EC" w:rsidP="00BB2F24">
      <w:pPr>
        <w:pStyle w:val="NHPOPCbullet1"/>
      </w:pPr>
      <w:r w:rsidRPr="007751EC">
        <w:t>The office received 444 complaints (a 22 per cent increase compared with 2016–17).</w:t>
      </w:r>
    </w:p>
    <w:p w:rsidR="007751EC" w:rsidRPr="007751EC" w:rsidRDefault="007751EC" w:rsidP="00BB2F24">
      <w:pPr>
        <w:pStyle w:val="NHPOPCbullet1"/>
      </w:pPr>
      <w:r w:rsidRPr="007751EC">
        <w:t>The office received 350 enquiries (a 26 per cent increase compared with 2016–17).</w:t>
      </w:r>
    </w:p>
    <w:p w:rsidR="007751EC" w:rsidRPr="007751EC" w:rsidRDefault="00F342B5" w:rsidP="00BA3FEA">
      <w:pPr>
        <w:pStyle w:val="NHPOPCbullet1"/>
      </w:pPr>
      <w:r>
        <w:t xml:space="preserve">The office commenced </w:t>
      </w:r>
      <w:r w:rsidR="007751EC" w:rsidRPr="007751EC">
        <w:t>116 investigations in 2017–18.</w:t>
      </w:r>
    </w:p>
    <w:p w:rsidR="007751EC" w:rsidRPr="007751EC" w:rsidRDefault="007751EC" w:rsidP="00BA3FEA">
      <w:pPr>
        <w:pStyle w:val="NHPOPCbullet1lastline"/>
      </w:pPr>
      <w:r w:rsidRPr="007751EC">
        <w:t>There was a</w:t>
      </w:r>
      <w:r w:rsidR="00BA3FEA">
        <w:t xml:space="preserve"> </w:t>
      </w:r>
      <w:r w:rsidRPr="007751EC">
        <w:t>46 per cent increase in the number of telephone calls received by the NHPOPC in 2017–18.</w:t>
      </w:r>
    </w:p>
    <w:p w:rsidR="007751EC" w:rsidRPr="007751EC" w:rsidRDefault="007751EC" w:rsidP="00BB2F24">
      <w:pPr>
        <w:pStyle w:val="NHPOPCbody"/>
      </w:pPr>
      <w:r w:rsidRPr="007751EC">
        <w:t>In relation to the continued year-on-year increase in the number of complaints received by the NHPOPC, Richelle pointed to the following factors:</w:t>
      </w:r>
    </w:p>
    <w:p w:rsidR="007751EC" w:rsidRPr="007751EC" w:rsidRDefault="007751EC" w:rsidP="00BB2F24">
      <w:pPr>
        <w:pStyle w:val="NHPOPCbullet1"/>
      </w:pPr>
      <w:r w:rsidRPr="007751EC">
        <w:t>The number of registered health practitioner</w:t>
      </w:r>
      <w:r w:rsidR="00607DF5">
        <w:t>s</w:t>
      </w:r>
      <w:r w:rsidRPr="007751EC">
        <w:t xml:space="preserve"> in Australia continued to increase (23,800</w:t>
      </w:r>
      <w:r w:rsidR="0016197F">
        <w:t xml:space="preserve"> new registrants</w:t>
      </w:r>
      <w:r w:rsidRPr="007751EC">
        <w:t xml:space="preserve"> in 2017–18), meaning that more people are interacting with the National Scheme.</w:t>
      </w:r>
    </w:p>
    <w:p w:rsidR="007751EC" w:rsidRPr="007751EC" w:rsidRDefault="00844FD2" w:rsidP="002254BA">
      <w:pPr>
        <w:pStyle w:val="NHPOPCbullet1"/>
      </w:pPr>
      <w:r>
        <w:t>T</w:t>
      </w:r>
      <w:r w:rsidR="007751EC" w:rsidRPr="007751EC">
        <w:t>here was an increase in the number of notifications made about registered health practitioners in 2017–18 (5.5 per cent increase nationally)</w:t>
      </w:r>
      <w:r>
        <w:t>, and p</w:t>
      </w:r>
      <w:r w:rsidRPr="007751EC">
        <w:t xml:space="preserve">eople </w:t>
      </w:r>
      <w:r>
        <w:t>most commonly</w:t>
      </w:r>
      <w:r w:rsidRPr="007751EC">
        <w:t xml:space="preserve"> contact the NHPOPC to complain about the handling of a notification</w:t>
      </w:r>
      <w:r w:rsidR="007751EC" w:rsidRPr="007751EC">
        <w:t>.</w:t>
      </w:r>
    </w:p>
    <w:p w:rsidR="007751EC" w:rsidRPr="007751EC" w:rsidRDefault="007751EC" w:rsidP="002254BA">
      <w:pPr>
        <w:pStyle w:val="NHPOPCbullet1lastline"/>
      </w:pPr>
      <w:r w:rsidRPr="007751EC">
        <w:t>There is greater public awareness of the role of the NHPOPC, meaning people were more likely to contact the office if they ha</w:t>
      </w:r>
      <w:r w:rsidR="002254BA">
        <w:t>d</w:t>
      </w:r>
      <w:r w:rsidRPr="007751EC">
        <w:t xml:space="preserve"> any concerns about AHPRA and the National Boards.</w:t>
      </w:r>
    </w:p>
    <w:p w:rsidR="007751EC" w:rsidRPr="007751EC" w:rsidRDefault="007751EC" w:rsidP="007751EC">
      <w:pPr>
        <w:spacing w:after="40" w:line="270" w:lineRule="atLeast"/>
        <w:ind w:left="284" w:hanging="284"/>
        <w:rPr>
          <w:rFonts w:ascii="Arial" w:eastAsia="Times" w:hAnsi="Arial"/>
        </w:rPr>
      </w:pPr>
      <w:r w:rsidRPr="007751EC">
        <w:rPr>
          <w:rFonts w:ascii="Arial" w:eastAsia="Times" w:hAnsi="Arial"/>
        </w:rPr>
        <w:t>Some key highlights for the NHPOPC in 2017–18 included:</w:t>
      </w:r>
    </w:p>
    <w:p w:rsidR="007751EC" w:rsidRPr="007751EC" w:rsidRDefault="007751EC" w:rsidP="00BA3FEA">
      <w:pPr>
        <w:pStyle w:val="NHPOPCbullet1"/>
      </w:pPr>
      <w:r w:rsidRPr="007751EC">
        <w:t>The NHPOPC provided formal feedback and suggestions for improvement to AHPRA and the National Boards at the conclusion of 37 investigations</w:t>
      </w:r>
      <w:r w:rsidR="000D6398">
        <w:t xml:space="preserve"> </w:t>
      </w:r>
      <w:r w:rsidR="00BA3FEA">
        <w:t>(</w:t>
      </w:r>
      <w:r w:rsidRPr="007751EC">
        <w:t>up from only seven in 2016–17</w:t>
      </w:r>
      <w:r w:rsidR="00BA3FEA">
        <w:t>)</w:t>
      </w:r>
      <w:r w:rsidRPr="007751EC">
        <w:t xml:space="preserve">. </w:t>
      </w:r>
    </w:p>
    <w:p w:rsidR="007751EC" w:rsidRPr="007751EC" w:rsidRDefault="00F16A91" w:rsidP="00BA3FEA">
      <w:pPr>
        <w:pStyle w:val="NHPOPCbullet1"/>
      </w:pPr>
      <w:r>
        <w:t xml:space="preserve">The NHPOPC introduced a </w:t>
      </w:r>
      <w:r w:rsidR="007751EC" w:rsidRPr="007751EC">
        <w:t xml:space="preserve">’warm transfer’ process to reconnect AHPRA and complainants in circumstances where it was </w:t>
      </w:r>
      <w:r w:rsidR="00DC2A41">
        <w:t>assessed that AHPRA may be able</w:t>
      </w:r>
      <w:r w:rsidR="007751EC" w:rsidRPr="007751EC">
        <w:t xml:space="preserve"> to resolve a concern quickly and effectively.</w:t>
      </w:r>
    </w:p>
    <w:p w:rsidR="007751EC" w:rsidRPr="007751EC" w:rsidRDefault="007751EC" w:rsidP="00BA3FEA">
      <w:pPr>
        <w:pStyle w:val="NHPOPCbullet1lastline"/>
      </w:pPr>
      <w:r w:rsidRPr="007751EC">
        <w:t>The NHPOPC continued to provide a timely complaint-handling service, in spite of increasing workload pressure</w:t>
      </w:r>
      <w:r w:rsidR="00BA3FEA">
        <w:t xml:space="preserve">. For example, </w:t>
      </w:r>
      <w:r w:rsidRPr="007751EC">
        <w:t>75 per cent of the complaints received by the office in 2017–18 were closed within 30 days.</w:t>
      </w:r>
    </w:p>
    <w:p w:rsidR="007751EC" w:rsidRPr="007751EC" w:rsidRDefault="007751EC" w:rsidP="00BB2F24">
      <w:pPr>
        <w:pStyle w:val="NHPOPCbody"/>
      </w:pPr>
      <w:r w:rsidRPr="007751EC">
        <w:lastRenderedPageBreak/>
        <w:t xml:space="preserve">Looking forward to the next year, Richelle reflected that her office will need to evolve with the National Scheme to ensure it continues to act as an effective accountability mechanism. The </w:t>
      </w:r>
      <w:r w:rsidR="00DC2A41">
        <w:t>NHPOPC’s key areas of focus in 2018–19</w:t>
      </w:r>
      <w:r w:rsidRPr="007751EC">
        <w:t xml:space="preserve"> include:</w:t>
      </w:r>
    </w:p>
    <w:p w:rsidR="007751EC" w:rsidRPr="007751EC" w:rsidRDefault="007751EC" w:rsidP="00BB2F24">
      <w:pPr>
        <w:pStyle w:val="NHPOPCbullet1"/>
      </w:pPr>
      <w:r w:rsidRPr="007751EC">
        <w:t>Managing further anticipated increases in workload, with an estimated 15,000 new registrants entering the National Scheme as paramedicine becomes a regulated profession.</w:t>
      </w:r>
    </w:p>
    <w:p w:rsidR="007751EC" w:rsidRPr="007751EC" w:rsidRDefault="007751EC" w:rsidP="00BB2F24">
      <w:pPr>
        <w:pStyle w:val="NHPOPCbullet1lastline"/>
      </w:pPr>
      <w:r w:rsidRPr="007751EC">
        <w:t xml:space="preserve">Implementing new functions arising from </w:t>
      </w:r>
      <w:r w:rsidRPr="00BB2F24">
        <w:t>the</w:t>
      </w:r>
      <w:r w:rsidRPr="007751EC">
        <w:t xml:space="preserve"> application of the most up-to-date version of the Commonwealth’s </w:t>
      </w:r>
      <w:r w:rsidRPr="007751EC">
        <w:rPr>
          <w:i/>
        </w:rPr>
        <w:t>Freedom of Information Act 1982</w:t>
      </w:r>
      <w:r w:rsidRPr="007751EC">
        <w:t>, particularly the NHPOPC’s power to conduct a merits review of Freedom of Information decisions.</w:t>
      </w:r>
    </w:p>
    <w:p w:rsidR="007751EC" w:rsidRPr="007751EC" w:rsidRDefault="007751EC" w:rsidP="008B53CB">
      <w:pPr>
        <w:pStyle w:val="NHPOPCbody"/>
      </w:pPr>
      <w:r w:rsidRPr="007751EC">
        <w:t xml:space="preserve">The NHPOPC annual report can be viewed or downloaded from the NHPOPC website at </w:t>
      </w:r>
      <w:hyperlink r:id="rId11" w:history="1">
        <w:r w:rsidRPr="008B53CB">
          <w:rPr>
            <w:rStyle w:val="Hyperlink"/>
          </w:rPr>
          <w:t>https://nhpopc.gov.au/news-publications/</w:t>
        </w:r>
      </w:hyperlink>
      <w:r w:rsidRPr="007751EC">
        <w:t xml:space="preserve"> and copies of the report can be requested by contacting the NHPOPC on 1300 795 265.</w:t>
      </w:r>
    </w:p>
    <w:p w:rsidR="0056581F" w:rsidRDefault="007751EC" w:rsidP="008B53CB">
      <w:pPr>
        <w:pStyle w:val="NHPOPCbody"/>
      </w:pPr>
      <w:r w:rsidRPr="007751EC">
        <w:rPr>
          <w:b/>
          <w:lang w:val="en-US"/>
        </w:rPr>
        <w:t>Further enquiries should be emailed to:</w:t>
      </w:r>
      <w:r w:rsidRPr="007751EC">
        <w:rPr>
          <w:lang w:val="en-US"/>
        </w:rPr>
        <w:t xml:space="preserve"> </w:t>
      </w:r>
      <w:hyperlink r:id="rId12" w:history="1">
        <w:r w:rsidRPr="008B53CB">
          <w:rPr>
            <w:rStyle w:val="Hyperlink"/>
          </w:rPr>
          <w:t>media@nhpopc.gov.au</w:t>
        </w:r>
      </w:hyperlink>
    </w:p>
    <w:sectPr w:rsidR="0056581F" w:rsidSect="007751EC">
      <w:headerReference w:type="even" r:id="rId13"/>
      <w:headerReference w:type="default" r:id="rId14"/>
      <w:footerReference w:type="even" r:id="rId15"/>
      <w:footerReference w:type="default" r:id="rId16"/>
      <w:headerReference w:type="first" r:id="rId17"/>
      <w:type w:val="continuous"/>
      <w:pgSz w:w="11906" w:h="16838" w:code="9"/>
      <w:pgMar w:top="1951" w:right="1304" w:bottom="851" w:left="130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7B" w:rsidRDefault="007E037B">
      <w:r>
        <w:separator/>
      </w:r>
    </w:p>
  </w:endnote>
  <w:endnote w:type="continuationSeparator" w:id="0">
    <w:p w:rsidR="007E037B" w:rsidRDefault="007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NHPOPC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6171FB">
      <w:rPr>
        <w:noProof/>
      </w:rPr>
      <w:t>2</w:t>
    </w:r>
    <w:r w:rsidRPr="00A114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7A" w:rsidRPr="00300909" w:rsidRDefault="0086706F" w:rsidP="005A7980">
    <w:pPr>
      <w:pStyle w:val="NHPOPCfooter"/>
      <w:tabs>
        <w:tab w:val="clear" w:pos="10206"/>
        <w:tab w:val="right" w:pos="9354"/>
      </w:tabs>
      <w:ind w:left="-1134"/>
    </w:pPr>
    <w:r>
      <w:rPr>
        <w:lang w:val="en-US"/>
      </w:rPr>
      <w:t>Level 22</w:t>
    </w:r>
    <w:r w:rsidR="00300909">
      <w:rPr>
        <w:lang w:val="en-US"/>
      </w:rPr>
      <w:t>,</w:t>
    </w:r>
    <w:r>
      <w:rPr>
        <w:lang w:val="en-US"/>
      </w:rPr>
      <w:t xml:space="preserve"> 50 Lonsdale Street, Melbourne Victoria</w:t>
    </w:r>
    <w:r w:rsidR="006D1B09">
      <w:rPr>
        <w:lang w:val="en-US"/>
      </w:rPr>
      <w:t xml:space="preserve"> 3000</w:t>
    </w:r>
    <w:r w:rsidR="00300909">
      <w:rPr>
        <w:lang w:val="en-US"/>
      </w:rPr>
      <w:t xml:space="preserve"> | t: 1300 795 265 | e: </w:t>
    </w:r>
    <w:r w:rsidR="00300909">
      <w:rPr>
        <w:u w:color="386EFF"/>
        <w:lang w:val="en-US"/>
      </w:rPr>
      <w:t>complaints@nhpopc.gov.au</w:t>
    </w:r>
    <w:r w:rsidR="00300909">
      <w:rPr>
        <w:lang w:val="en-US"/>
      </w:rPr>
      <w:t xml:space="preserve"> | w: </w:t>
    </w:r>
    <w:r w:rsidR="00300909">
      <w:rPr>
        <w:u w:color="386EFF"/>
        <w:lang w:val="en-US"/>
      </w:rPr>
      <w:t>www.nhpopc.gov.au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68540"/>
      <w:docPartObj>
        <w:docPartGallery w:val="Page Numbers (Bottom of Page)"/>
        <w:docPartUnique/>
      </w:docPartObj>
    </w:sdtPr>
    <w:sdtEndPr/>
    <w:sdtContent>
      <w:sdt>
        <w:sdtPr>
          <w:id w:val="860082579"/>
          <w:docPartObj>
            <w:docPartGallery w:val="Page Numbers (Top of Page)"/>
            <w:docPartUnique/>
          </w:docPartObj>
        </w:sdtPr>
        <w:sdtEndPr/>
        <w:sdtContent>
          <w:p w:rsidR="00A33E73" w:rsidRDefault="00822C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33E73" w:rsidRDefault="007A5A51">
    <w:pPr>
      <w:pStyle w:val="Footer"/>
    </w:pPr>
  </w:p>
  <w:p w:rsidR="00AB6772" w:rsidRDefault="007A5A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94326"/>
      <w:docPartObj>
        <w:docPartGallery w:val="Page Numbers (Bottom of Page)"/>
        <w:docPartUnique/>
      </w:docPartObj>
    </w:sdtPr>
    <w:sdtEndPr/>
    <w:sdtContent>
      <w:sdt>
        <w:sdtPr>
          <w:id w:val="939185048"/>
          <w:docPartObj>
            <w:docPartGallery w:val="Page Numbers (Top of Page)"/>
            <w:docPartUnique/>
          </w:docPartObj>
        </w:sdtPr>
        <w:sdtEndPr/>
        <w:sdtContent>
          <w:p w:rsidR="00A33E73" w:rsidRPr="00A33E73" w:rsidRDefault="00822C04" w:rsidP="00A33E73">
            <w:pPr>
              <w:pStyle w:val="Footer"/>
              <w:jc w:val="right"/>
            </w:pPr>
            <w:r w:rsidRPr="00A33E73">
              <w:t xml:space="preserve">Page </w:t>
            </w:r>
            <w:r w:rsidRPr="00A33E73">
              <w:rPr>
                <w:bCs/>
              </w:rPr>
              <w:fldChar w:fldCharType="begin"/>
            </w:r>
            <w:r w:rsidRPr="00A33E73">
              <w:rPr>
                <w:bCs/>
              </w:rPr>
              <w:instrText xml:space="preserve"> PAGE </w:instrText>
            </w:r>
            <w:r w:rsidRPr="00A33E73">
              <w:rPr>
                <w:bCs/>
              </w:rPr>
              <w:fldChar w:fldCharType="separate"/>
            </w:r>
            <w:r w:rsidR="007A5A51">
              <w:rPr>
                <w:bCs/>
                <w:noProof/>
              </w:rPr>
              <w:t>2</w:t>
            </w:r>
            <w:r w:rsidRPr="00A33E73">
              <w:rPr>
                <w:bCs/>
              </w:rPr>
              <w:fldChar w:fldCharType="end"/>
            </w:r>
            <w:r w:rsidRPr="00A33E73">
              <w:t xml:space="preserve"> of </w:t>
            </w:r>
            <w:r w:rsidRPr="00A33E73">
              <w:rPr>
                <w:bCs/>
              </w:rPr>
              <w:fldChar w:fldCharType="begin"/>
            </w:r>
            <w:r w:rsidRPr="00A33E73">
              <w:rPr>
                <w:bCs/>
              </w:rPr>
              <w:instrText xml:space="preserve"> NUMPAGES  </w:instrText>
            </w:r>
            <w:r w:rsidRPr="00A33E73">
              <w:rPr>
                <w:bCs/>
              </w:rPr>
              <w:fldChar w:fldCharType="separate"/>
            </w:r>
            <w:r w:rsidR="007A5A51">
              <w:rPr>
                <w:bCs/>
                <w:noProof/>
              </w:rPr>
              <w:t>2</w:t>
            </w:r>
            <w:r w:rsidRPr="00A33E73">
              <w:rPr>
                <w:bCs/>
              </w:rPr>
              <w:fldChar w:fldCharType="end"/>
            </w:r>
          </w:p>
        </w:sdtContent>
      </w:sdt>
    </w:sdtContent>
  </w:sdt>
  <w:p w:rsidR="00AB6772" w:rsidRDefault="007A5A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7B" w:rsidRDefault="007E037B" w:rsidP="002862F1">
      <w:pPr>
        <w:spacing w:before="120"/>
      </w:pPr>
      <w:r>
        <w:separator/>
      </w:r>
    </w:p>
  </w:footnote>
  <w:footnote w:type="continuationSeparator" w:id="0">
    <w:p w:rsidR="007E037B" w:rsidRDefault="007E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1E" w:rsidRDefault="00B0415F">
    <w:pPr>
      <w:pStyle w:val="Header"/>
    </w:pPr>
    <w:r>
      <w:rPr>
        <w:noProof/>
        <w:lang w:eastAsia="en-AU"/>
      </w:rPr>
      <w:drawing>
        <wp:anchor distT="0" distB="0" distL="114300" distR="114300" simplePos="0" relativeHeight="251657216" behindDoc="1" locked="0" layoutInCell="1" allowOverlap="1" wp14:anchorId="445A632A" wp14:editId="5A9B1906">
          <wp:simplePos x="0" y="0"/>
          <wp:positionH relativeFrom="column">
            <wp:posOffset>-1075690</wp:posOffset>
          </wp:positionH>
          <wp:positionV relativeFrom="paragraph">
            <wp:posOffset>-359410</wp:posOffset>
          </wp:positionV>
          <wp:extent cx="7560310" cy="1183005"/>
          <wp:effectExtent l="0" t="0" r="2540" b="0"/>
          <wp:wrapNone/>
          <wp:docPr id="3" name="Picture 3" descr="National Health Practitioner Ombudsman and Privacy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Health Practitioner Ombudsman and Privacy Commissio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B1BE20F" wp14:editId="47BC1BFC">
          <wp:simplePos x="0" y="0"/>
          <wp:positionH relativeFrom="column">
            <wp:posOffset>-1075690</wp:posOffset>
          </wp:positionH>
          <wp:positionV relativeFrom="paragraph">
            <wp:posOffset>-359410</wp:posOffset>
          </wp:positionV>
          <wp:extent cx="7560310" cy="3288030"/>
          <wp:effectExtent l="0" t="0" r="2540" b="7620"/>
          <wp:wrapNone/>
          <wp:docPr id="1" name="Picture 1" descr="National Health Practitioner Ombudsman and Privacy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Health Practitioner Ombudsman and Privacy Commission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3288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73" w:rsidRDefault="00822C04">
    <w:pPr>
      <w:pStyle w:val="Header"/>
    </w:pPr>
    <w:r>
      <w:rPr>
        <w:noProof/>
        <w:lang w:eastAsia="en-AU"/>
      </w:rPr>
      <w:drawing>
        <wp:anchor distT="0" distB="0" distL="114300" distR="114300" simplePos="0" relativeHeight="251661312" behindDoc="1" locked="0" layoutInCell="1" allowOverlap="1" wp14:anchorId="168A77C7" wp14:editId="5921CFFA">
          <wp:simplePos x="0" y="0"/>
          <wp:positionH relativeFrom="column">
            <wp:posOffset>-772160</wp:posOffset>
          </wp:positionH>
          <wp:positionV relativeFrom="paragraph">
            <wp:posOffset>-396682</wp:posOffset>
          </wp:positionV>
          <wp:extent cx="7557135" cy="2083435"/>
          <wp:effectExtent l="0" t="0" r="5715" b="0"/>
          <wp:wrapNone/>
          <wp:docPr id="7" name="Picture 7" descr="NHPOPC-Word-report-lef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POPC-Word-report-left-pag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772" w:rsidRDefault="007A5A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73" w:rsidRDefault="00822C04">
    <w:pPr>
      <w:pStyle w:val="Header"/>
    </w:pPr>
    <w:r>
      <w:rPr>
        <w:noProof/>
        <w:lang w:eastAsia="en-AU"/>
      </w:rPr>
      <w:drawing>
        <wp:anchor distT="0" distB="0" distL="114300" distR="114300" simplePos="0" relativeHeight="251662336" behindDoc="1" locked="0" layoutInCell="1" allowOverlap="1" wp14:anchorId="01349CFD" wp14:editId="5A77505A">
          <wp:simplePos x="0" y="0"/>
          <wp:positionH relativeFrom="column">
            <wp:posOffset>-1186217</wp:posOffset>
          </wp:positionH>
          <wp:positionV relativeFrom="paragraph">
            <wp:posOffset>-487680</wp:posOffset>
          </wp:positionV>
          <wp:extent cx="3123344" cy="1535950"/>
          <wp:effectExtent l="0" t="0" r="1270" b="7620"/>
          <wp:wrapNone/>
          <wp:docPr id="8" name="Picture 8" descr="NHPOPC-Word-report-fron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POPC-Word-report-front-cov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7143" b="68285"/>
                  <a:stretch/>
                </pic:blipFill>
                <pic:spPr bwMode="auto">
                  <a:xfrm>
                    <a:off x="0" y="0"/>
                    <a:ext cx="3123344" cy="153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6772" w:rsidRDefault="007A5A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DE" w:rsidRDefault="00822C04" w:rsidP="00C85628">
    <w:pPr>
      <w:pStyle w:val="Header"/>
    </w:pPr>
    <w:r>
      <w:rPr>
        <w:noProof/>
        <w:lang w:eastAsia="en-AU"/>
      </w:rPr>
      <w:drawing>
        <wp:anchor distT="0" distB="0" distL="114300" distR="114300" simplePos="0" relativeHeight="251660288" behindDoc="1" locked="0" layoutInCell="1" allowOverlap="1" wp14:anchorId="2E52809D" wp14:editId="2E1CC5E7">
          <wp:simplePos x="0" y="0"/>
          <wp:positionH relativeFrom="column">
            <wp:posOffset>-838835</wp:posOffset>
          </wp:positionH>
          <wp:positionV relativeFrom="paragraph">
            <wp:posOffset>-370205</wp:posOffset>
          </wp:positionV>
          <wp:extent cx="7557135" cy="2083435"/>
          <wp:effectExtent l="0" t="0" r="5715" b="0"/>
          <wp:wrapNone/>
          <wp:docPr id="9" name="Picture 9" descr="NHPOPC-Word-report-lef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POPC-Word-report-left-pag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NHPOPCnumberdigit"/>
      <w:lvlText w:val="%1."/>
      <w:lvlJc w:val="left"/>
      <w:pPr>
        <w:tabs>
          <w:tab w:val="num" w:pos="397"/>
        </w:tabs>
        <w:ind w:left="397" w:hanging="397"/>
      </w:pPr>
      <w:rPr>
        <w:rFonts w:hint="default"/>
      </w:rPr>
    </w:lvl>
    <w:lvl w:ilvl="1">
      <w:start w:val="1"/>
      <w:numFmt w:val="decimal"/>
      <w:lvlRestart w:val="0"/>
      <w:pStyle w:val="NHPOPCnumberdigitindent"/>
      <w:lvlText w:val="%2."/>
      <w:lvlJc w:val="left"/>
      <w:pPr>
        <w:tabs>
          <w:tab w:val="num" w:pos="794"/>
        </w:tabs>
        <w:ind w:left="794" w:hanging="397"/>
      </w:pPr>
      <w:rPr>
        <w:rFonts w:hint="default"/>
      </w:rPr>
    </w:lvl>
    <w:lvl w:ilvl="2">
      <w:start w:val="1"/>
      <w:numFmt w:val="lowerLetter"/>
      <w:lvlRestart w:val="0"/>
      <w:pStyle w:val="NHPOPCnumberloweralpha"/>
      <w:lvlText w:val="(%3)"/>
      <w:lvlJc w:val="left"/>
      <w:pPr>
        <w:tabs>
          <w:tab w:val="num" w:pos="397"/>
        </w:tabs>
        <w:ind w:left="397" w:hanging="397"/>
      </w:pPr>
      <w:rPr>
        <w:rFonts w:hint="default"/>
      </w:rPr>
    </w:lvl>
    <w:lvl w:ilvl="3">
      <w:start w:val="1"/>
      <w:numFmt w:val="lowerLetter"/>
      <w:lvlRestart w:val="0"/>
      <w:pStyle w:val="NHPOPCnumberloweralphaindent"/>
      <w:lvlText w:val="(%4)"/>
      <w:lvlJc w:val="left"/>
      <w:pPr>
        <w:tabs>
          <w:tab w:val="num" w:pos="794"/>
        </w:tabs>
        <w:ind w:left="794" w:hanging="397"/>
      </w:pPr>
      <w:rPr>
        <w:rFonts w:hint="default"/>
      </w:rPr>
    </w:lvl>
    <w:lvl w:ilvl="4">
      <w:start w:val="1"/>
      <w:numFmt w:val="lowerRoman"/>
      <w:lvlRestart w:val="0"/>
      <w:pStyle w:val="NHPOPCnumberlowerroman"/>
      <w:lvlText w:val="(%5)"/>
      <w:lvlJc w:val="left"/>
      <w:pPr>
        <w:tabs>
          <w:tab w:val="num" w:pos="397"/>
        </w:tabs>
        <w:ind w:left="397" w:hanging="397"/>
      </w:pPr>
      <w:rPr>
        <w:rFonts w:hint="default"/>
      </w:rPr>
    </w:lvl>
    <w:lvl w:ilvl="5">
      <w:start w:val="1"/>
      <w:numFmt w:val="lowerRoman"/>
      <w:lvlRestart w:val="0"/>
      <w:pStyle w:val="NHPO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4DEB7905"/>
    <w:multiLevelType w:val="hybridMultilevel"/>
    <w:tmpl w:val="163C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BA1E5A"/>
    <w:multiLevelType w:val="multilevel"/>
    <w:tmpl w:val="83C238FA"/>
    <w:styleLink w:val="ZZBullets"/>
    <w:lvl w:ilvl="0">
      <w:start w:val="1"/>
      <w:numFmt w:val="bullet"/>
      <w:pStyle w:val="NHPOPCbullet1"/>
      <w:lvlText w:val="•"/>
      <w:lvlJc w:val="left"/>
      <w:pPr>
        <w:ind w:left="284" w:hanging="284"/>
      </w:pPr>
      <w:rPr>
        <w:rFonts w:ascii="Calibri" w:hAnsi="Calibri" w:hint="default"/>
      </w:rPr>
    </w:lvl>
    <w:lvl w:ilvl="1">
      <w:start w:val="1"/>
      <w:numFmt w:val="bullet"/>
      <w:lvlRestart w:val="0"/>
      <w:pStyle w:val="NHPOPCbullet1lastline"/>
      <w:lvlText w:val="•"/>
      <w:lvlJc w:val="left"/>
      <w:pPr>
        <w:ind w:left="284" w:hanging="284"/>
      </w:pPr>
      <w:rPr>
        <w:rFonts w:ascii="Calibri" w:hAnsi="Calibri" w:hint="default"/>
      </w:rPr>
    </w:lvl>
    <w:lvl w:ilvl="2">
      <w:start w:val="1"/>
      <w:numFmt w:val="bullet"/>
      <w:lvlRestart w:val="0"/>
      <w:pStyle w:val="NHPOPCbullet2"/>
      <w:lvlText w:val="–"/>
      <w:lvlJc w:val="left"/>
      <w:pPr>
        <w:ind w:left="567" w:hanging="283"/>
      </w:pPr>
      <w:rPr>
        <w:rFonts w:ascii="Arial" w:hAnsi="Arial" w:hint="default"/>
      </w:rPr>
    </w:lvl>
    <w:lvl w:ilvl="3">
      <w:start w:val="1"/>
      <w:numFmt w:val="bullet"/>
      <w:lvlRestart w:val="0"/>
      <w:pStyle w:val="NHPOPCbullet2lastline"/>
      <w:lvlText w:val="–"/>
      <w:lvlJc w:val="left"/>
      <w:pPr>
        <w:ind w:left="567" w:hanging="283"/>
      </w:pPr>
      <w:rPr>
        <w:rFonts w:ascii="Arial" w:hAnsi="Arial" w:hint="default"/>
      </w:rPr>
    </w:lvl>
    <w:lvl w:ilvl="4">
      <w:start w:val="1"/>
      <w:numFmt w:val="bullet"/>
      <w:lvlRestart w:val="0"/>
      <w:pStyle w:val="NHPOPCbulletindent"/>
      <w:lvlText w:val="•"/>
      <w:lvlJc w:val="left"/>
      <w:pPr>
        <w:ind w:left="680" w:hanging="283"/>
      </w:pPr>
      <w:rPr>
        <w:rFonts w:ascii="Calibri" w:hAnsi="Calibri" w:hint="default"/>
      </w:rPr>
    </w:lvl>
    <w:lvl w:ilvl="5">
      <w:start w:val="1"/>
      <w:numFmt w:val="bullet"/>
      <w:lvlRestart w:val="0"/>
      <w:pStyle w:val="NHPOPCbulletindentlastline"/>
      <w:lvlText w:val="•"/>
      <w:lvlJc w:val="left"/>
      <w:pPr>
        <w:ind w:left="680" w:hanging="283"/>
      </w:pPr>
      <w:rPr>
        <w:rFonts w:ascii="Calibri" w:hAnsi="Calibri" w:hint="default"/>
      </w:rPr>
    </w:lvl>
    <w:lvl w:ilvl="6">
      <w:start w:val="1"/>
      <w:numFmt w:val="bullet"/>
      <w:lvlRestart w:val="0"/>
      <w:pStyle w:val="NHPO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5F"/>
    <w:rsid w:val="00002BA5"/>
    <w:rsid w:val="000072B6"/>
    <w:rsid w:val="0001021B"/>
    <w:rsid w:val="00011D89"/>
    <w:rsid w:val="00024D89"/>
    <w:rsid w:val="00033D81"/>
    <w:rsid w:val="00041BF0"/>
    <w:rsid w:val="0004536B"/>
    <w:rsid w:val="00045964"/>
    <w:rsid w:val="00046B68"/>
    <w:rsid w:val="000527DD"/>
    <w:rsid w:val="000572E9"/>
    <w:rsid w:val="000578B2"/>
    <w:rsid w:val="00060959"/>
    <w:rsid w:val="000663CD"/>
    <w:rsid w:val="00074219"/>
    <w:rsid w:val="00074ED5"/>
    <w:rsid w:val="00085097"/>
    <w:rsid w:val="00091DED"/>
    <w:rsid w:val="00094DA3"/>
    <w:rsid w:val="00096CD1"/>
    <w:rsid w:val="000A012C"/>
    <w:rsid w:val="000A0EB9"/>
    <w:rsid w:val="000A186C"/>
    <w:rsid w:val="000A47AC"/>
    <w:rsid w:val="000B543D"/>
    <w:rsid w:val="000B5BF7"/>
    <w:rsid w:val="000B6BC8"/>
    <w:rsid w:val="000C42EA"/>
    <w:rsid w:val="000C4546"/>
    <w:rsid w:val="000D0FBB"/>
    <w:rsid w:val="000D1242"/>
    <w:rsid w:val="000D6398"/>
    <w:rsid w:val="000E07D1"/>
    <w:rsid w:val="000E3CC7"/>
    <w:rsid w:val="000E6BD4"/>
    <w:rsid w:val="000F1F1E"/>
    <w:rsid w:val="000F2259"/>
    <w:rsid w:val="0010392D"/>
    <w:rsid w:val="00104FE3"/>
    <w:rsid w:val="00120BD3"/>
    <w:rsid w:val="00122392"/>
    <w:rsid w:val="00122FEA"/>
    <w:rsid w:val="001232BD"/>
    <w:rsid w:val="00124ED5"/>
    <w:rsid w:val="00142739"/>
    <w:rsid w:val="001447B3"/>
    <w:rsid w:val="00152073"/>
    <w:rsid w:val="00161939"/>
    <w:rsid w:val="0016197F"/>
    <w:rsid w:val="00161AA0"/>
    <w:rsid w:val="00162093"/>
    <w:rsid w:val="00170B9D"/>
    <w:rsid w:val="001771DD"/>
    <w:rsid w:val="00177995"/>
    <w:rsid w:val="00177A8C"/>
    <w:rsid w:val="00180E00"/>
    <w:rsid w:val="001814CB"/>
    <w:rsid w:val="00186B33"/>
    <w:rsid w:val="00192F9D"/>
    <w:rsid w:val="00196EB8"/>
    <w:rsid w:val="001979FF"/>
    <w:rsid w:val="00197B17"/>
    <w:rsid w:val="001A160C"/>
    <w:rsid w:val="001A1D18"/>
    <w:rsid w:val="001A3ACE"/>
    <w:rsid w:val="001C2A72"/>
    <w:rsid w:val="001D0B75"/>
    <w:rsid w:val="001D3C09"/>
    <w:rsid w:val="001D44E8"/>
    <w:rsid w:val="001D60EC"/>
    <w:rsid w:val="001E44DF"/>
    <w:rsid w:val="001E68A5"/>
    <w:rsid w:val="001F3826"/>
    <w:rsid w:val="001F409F"/>
    <w:rsid w:val="001F6E46"/>
    <w:rsid w:val="001F7BE7"/>
    <w:rsid w:val="001F7C91"/>
    <w:rsid w:val="00206463"/>
    <w:rsid w:val="00206F2F"/>
    <w:rsid w:val="0021053D"/>
    <w:rsid w:val="00210A92"/>
    <w:rsid w:val="00216C03"/>
    <w:rsid w:val="00220C04"/>
    <w:rsid w:val="00223001"/>
    <w:rsid w:val="002254BA"/>
    <w:rsid w:val="0022701F"/>
    <w:rsid w:val="002333F5"/>
    <w:rsid w:val="00240634"/>
    <w:rsid w:val="002432E1"/>
    <w:rsid w:val="00245B65"/>
    <w:rsid w:val="00246C5E"/>
    <w:rsid w:val="00251343"/>
    <w:rsid w:val="00254F58"/>
    <w:rsid w:val="002620BC"/>
    <w:rsid w:val="0026221E"/>
    <w:rsid w:val="00262802"/>
    <w:rsid w:val="00263A90"/>
    <w:rsid w:val="0026408B"/>
    <w:rsid w:val="00267C3E"/>
    <w:rsid w:val="002709BB"/>
    <w:rsid w:val="002763B2"/>
    <w:rsid w:val="002763B3"/>
    <w:rsid w:val="002802E3"/>
    <w:rsid w:val="0028213D"/>
    <w:rsid w:val="002862F1"/>
    <w:rsid w:val="00291373"/>
    <w:rsid w:val="0029597D"/>
    <w:rsid w:val="00295BAB"/>
    <w:rsid w:val="002962C3"/>
    <w:rsid w:val="002A483C"/>
    <w:rsid w:val="002B1729"/>
    <w:rsid w:val="002B2927"/>
    <w:rsid w:val="002B4DD4"/>
    <w:rsid w:val="002B5277"/>
    <w:rsid w:val="002B77C1"/>
    <w:rsid w:val="002C2728"/>
    <w:rsid w:val="002D5006"/>
    <w:rsid w:val="002E01D0"/>
    <w:rsid w:val="002E161D"/>
    <w:rsid w:val="002E6C95"/>
    <w:rsid w:val="002E7C36"/>
    <w:rsid w:val="002F3637"/>
    <w:rsid w:val="002F3ECE"/>
    <w:rsid w:val="002F5F31"/>
    <w:rsid w:val="00300909"/>
    <w:rsid w:val="00302216"/>
    <w:rsid w:val="00303E53"/>
    <w:rsid w:val="00306AD7"/>
    <w:rsid w:val="00306E5F"/>
    <w:rsid w:val="00307E14"/>
    <w:rsid w:val="00314054"/>
    <w:rsid w:val="00316F27"/>
    <w:rsid w:val="00323A7D"/>
    <w:rsid w:val="00327870"/>
    <w:rsid w:val="0033259D"/>
    <w:rsid w:val="003334E7"/>
    <w:rsid w:val="003406C6"/>
    <w:rsid w:val="003418CC"/>
    <w:rsid w:val="003459BD"/>
    <w:rsid w:val="00350D38"/>
    <w:rsid w:val="00371ACF"/>
    <w:rsid w:val="003744CF"/>
    <w:rsid w:val="00374717"/>
    <w:rsid w:val="0037676C"/>
    <w:rsid w:val="003829E5"/>
    <w:rsid w:val="003956CC"/>
    <w:rsid w:val="00395C9A"/>
    <w:rsid w:val="003A3939"/>
    <w:rsid w:val="003A51C7"/>
    <w:rsid w:val="003A6B67"/>
    <w:rsid w:val="003B15E6"/>
    <w:rsid w:val="003C2045"/>
    <w:rsid w:val="003C43A1"/>
    <w:rsid w:val="003C4FC0"/>
    <w:rsid w:val="003C55F4"/>
    <w:rsid w:val="003C7A3F"/>
    <w:rsid w:val="003D3E8F"/>
    <w:rsid w:val="003D6475"/>
    <w:rsid w:val="003F0445"/>
    <w:rsid w:val="003F0CF0"/>
    <w:rsid w:val="003F3289"/>
    <w:rsid w:val="003F775A"/>
    <w:rsid w:val="00401FCF"/>
    <w:rsid w:val="00406285"/>
    <w:rsid w:val="004121E6"/>
    <w:rsid w:val="004148F9"/>
    <w:rsid w:val="0042084E"/>
    <w:rsid w:val="00421EEF"/>
    <w:rsid w:val="00424D65"/>
    <w:rsid w:val="0043572C"/>
    <w:rsid w:val="00442C6C"/>
    <w:rsid w:val="00443CBE"/>
    <w:rsid w:val="00443E8A"/>
    <w:rsid w:val="004441BC"/>
    <w:rsid w:val="0045230A"/>
    <w:rsid w:val="00457337"/>
    <w:rsid w:val="00457453"/>
    <w:rsid w:val="00460CE2"/>
    <w:rsid w:val="00461720"/>
    <w:rsid w:val="0047372D"/>
    <w:rsid w:val="004743DD"/>
    <w:rsid w:val="00474CEA"/>
    <w:rsid w:val="00483968"/>
    <w:rsid w:val="00484F86"/>
    <w:rsid w:val="00490746"/>
    <w:rsid w:val="00490852"/>
    <w:rsid w:val="00491FF4"/>
    <w:rsid w:val="00492F30"/>
    <w:rsid w:val="004946F4"/>
    <w:rsid w:val="0049487E"/>
    <w:rsid w:val="00496EA8"/>
    <w:rsid w:val="004A160D"/>
    <w:rsid w:val="004A3E81"/>
    <w:rsid w:val="004A5C62"/>
    <w:rsid w:val="004A61F7"/>
    <w:rsid w:val="004A707D"/>
    <w:rsid w:val="004C2441"/>
    <w:rsid w:val="004C6EEE"/>
    <w:rsid w:val="004C702B"/>
    <w:rsid w:val="004C7484"/>
    <w:rsid w:val="004D016B"/>
    <w:rsid w:val="004D1B22"/>
    <w:rsid w:val="004D36F2"/>
    <w:rsid w:val="004D5F41"/>
    <w:rsid w:val="004E138F"/>
    <w:rsid w:val="004E4649"/>
    <w:rsid w:val="004E5C2B"/>
    <w:rsid w:val="004F00DD"/>
    <w:rsid w:val="004F2133"/>
    <w:rsid w:val="004F55F1"/>
    <w:rsid w:val="004F6936"/>
    <w:rsid w:val="00503DC6"/>
    <w:rsid w:val="00506F5D"/>
    <w:rsid w:val="005126D0"/>
    <w:rsid w:val="0051568D"/>
    <w:rsid w:val="00520230"/>
    <w:rsid w:val="00526C15"/>
    <w:rsid w:val="00526ECC"/>
    <w:rsid w:val="00536499"/>
    <w:rsid w:val="00543903"/>
    <w:rsid w:val="00543B7E"/>
    <w:rsid w:val="00547A95"/>
    <w:rsid w:val="0055203A"/>
    <w:rsid w:val="0055223B"/>
    <w:rsid w:val="0056581F"/>
    <w:rsid w:val="00572031"/>
    <w:rsid w:val="00574786"/>
    <w:rsid w:val="00576E84"/>
    <w:rsid w:val="00582B8C"/>
    <w:rsid w:val="00584BF7"/>
    <w:rsid w:val="0058757E"/>
    <w:rsid w:val="00592299"/>
    <w:rsid w:val="005967C8"/>
    <w:rsid w:val="00596A4B"/>
    <w:rsid w:val="00597507"/>
    <w:rsid w:val="005A7980"/>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060D9"/>
    <w:rsid w:val="00607DF5"/>
    <w:rsid w:val="00610D7C"/>
    <w:rsid w:val="00613414"/>
    <w:rsid w:val="006171FB"/>
    <w:rsid w:val="0062408D"/>
    <w:rsid w:val="006240CC"/>
    <w:rsid w:val="00627DA7"/>
    <w:rsid w:val="00630875"/>
    <w:rsid w:val="006358B4"/>
    <w:rsid w:val="006419AA"/>
    <w:rsid w:val="00644B7E"/>
    <w:rsid w:val="006454E6"/>
    <w:rsid w:val="00646A68"/>
    <w:rsid w:val="0065092E"/>
    <w:rsid w:val="006557A7"/>
    <w:rsid w:val="00656290"/>
    <w:rsid w:val="006621D7"/>
    <w:rsid w:val="00662E95"/>
    <w:rsid w:val="0066302A"/>
    <w:rsid w:val="00670597"/>
    <w:rsid w:val="006706D0"/>
    <w:rsid w:val="00677574"/>
    <w:rsid w:val="0068454C"/>
    <w:rsid w:val="00691B62"/>
    <w:rsid w:val="00693D14"/>
    <w:rsid w:val="006A18C2"/>
    <w:rsid w:val="006A6E6B"/>
    <w:rsid w:val="006B077C"/>
    <w:rsid w:val="006C01BC"/>
    <w:rsid w:val="006C7374"/>
    <w:rsid w:val="006D1B09"/>
    <w:rsid w:val="006D2A3F"/>
    <w:rsid w:val="006E138B"/>
    <w:rsid w:val="006F1FDC"/>
    <w:rsid w:val="007013EF"/>
    <w:rsid w:val="00702CEB"/>
    <w:rsid w:val="00703D4B"/>
    <w:rsid w:val="00711954"/>
    <w:rsid w:val="0072017A"/>
    <w:rsid w:val="007216AA"/>
    <w:rsid w:val="00721AB5"/>
    <w:rsid w:val="00721DEF"/>
    <w:rsid w:val="00724A43"/>
    <w:rsid w:val="007346E4"/>
    <w:rsid w:val="00740F22"/>
    <w:rsid w:val="00741F1A"/>
    <w:rsid w:val="007450F8"/>
    <w:rsid w:val="0074696E"/>
    <w:rsid w:val="00750135"/>
    <w:rsid w:val="00752B28"/>
    <w:rsid w:val="00754E36"/>
    <w:rsid w:val="00763139"/>
    <w:rsid w:val="00770F37"/>
    <w:rsid w:val="00772D5E"/>
    <w:rsid w:val="007751EC"/>
    <w:rsid w:val="00776928"/>
    <w:rsid w:val="00786A94"/>
    <w:rsid w:val="00786F16"/>
    <w:rsid w:val="0079341C"/>
    <w:rsid w:val="007956CB"/>
    <w:rsid w:val="00796E20"/>
    <w:rsid w:val="00797C32"/>
    <w:rsid w:val="007A5A51"/>
    <w:rsid w:val="007B0914"/>
    <w:rsid w:val="007B1374"/>
    <w:rsid w:val="007B589F"/>
    <w:rsid w:val="007B6186"/>
    <w:rsid w:val="007C7301"/>
    <w:rsid w:val="007C7859"/>
    <w:rsid w:val="007D2BDE"/>
    <w:rsid w:val="007D2FB6"/>
    <w:rsid w:val="007E037B"/>
    <w:rsid w:val="007E0DE2"/>
    <w:rsid w:val="007F31B6"/>
    <w:rsid w:val="007F382F"/>
    <w:rsid w:val="007F546C"/>
    <w:rsid w:val="007F665E"/>
    <w:rsid w:val="00800412"/>
    <w:rsid w:val="0080587B"/>
    <w:rsid w:val="00806468"/>
    <w:rsid w:val="008155F0"/>
    <w:rsid w:val="00816735"/>
    <w:rsid w:val="00820141"/>
    <w:rsid w:val="008204A8"/>
    <w:rsid w:val="00820E0C"/>
    <w:rsid w:val="00822C04"/>
    <w:rsid w:val="008338A2"/>
    <w:rsid w:val="0084417C"/>
    <w:rsid w:val="00844FD2"/>
    <w:rsid w:val="00853EE4"/>
    <w:rsid w:val="00854F51"/>
    <w:rsid w:val="00855535"/>
    <w:rsid w:val="008633F0"/>
    <w:rsid w:val="0086706F"/>
    <w:rsid w:val="00867D9D"/>
    <w:rsid w:val="0087120F"/>
    <w:rsid w:val="00872E0A"/>
    <w:rsid w:val="00875285"/>
    <w:rsid w:val="00884B62"/>
    <w:rsid w:val="0088529C"/>
    <w:rsid w:val="008871CA"/>
    <w:rsid w:val="00887903"/>
    <w:rsid w:val="0089270A"/>
    <w:rsid w:val="00893AF6"/>
    <w:rsid w:val="00894BC4"/>
    <w:rsid w:val="008A3A30"/>
    <w:rsid w:val="008B2EE4"/>
    <w:rsid w:val="008B4D3D"/>
    <w:rsid w:val="008B53CB"/>
    <w:rsid w:val="008B57C7"/>
    <w:rsid w:val="008C1CAB"/>
    <w:rsid w:val="008C2F92"/>
    <w:rsid w:val="008C65EB"/>
    <w:rsid w:val="008D4236"/>
    <w:rsid w:val="008D462F"/>
    <w:rsid w:val="008D46E5"/>
    <w:rsid w:val="008D6D82"/>
    <w:rsid w:val="008E4376"/>
    <w:rsid w:val="008E5F71"/>
    <w:rsid w:val="008E7A0A"/>
    <w:rsid w:val="00900719"/>
    <w:rsid w:val="009017AC"/>
    <w:rsid w:val="00905030"/>
    <w:rsid w:val="00906490"/>
    <w:rsid w:val="00907EDC"/>
    <w:rsid w:val="009111B2"/>
    <w:rsid w:val="009162C1"/>
    <w:rsid w:val="00924AE1"/>
    <w:rsid w:val="009269B1"/>
    <w:rsid w:val="0092724D"/>
    <w:rsid w:val="00930BB2"/>
    <w:rsid w:val="00937BD9"/>
    <w:rsid w:val="00941E3B"/>
    <w:rsid w:val="00950ABC"/>
    <w:rsid w:val="00950E2C"/>
    <w:rsid w:val="00951D50"/>
    <w:rsid w:val="009525EB"/>
    <w:rsid w:val="00961400"/>
    <w:rsid w:val="00963646"/>
    <w:rsid w:val="00974DBE"/>
    <w:rsid w:val="009853E1"/>
    <w:rsid w:val="00986E6B"/>
    <w:rsid w:val="00991769"/>
    <w:rsid w:val="00994386"/>
    <w:rsid w:val="0099798E"/>
    <w:rsid w:val="009A0AB5"/>
    <w:rsid w:val="009A13D8"/>
    <w:rsid w:val="009A279E"/>
    <w:rsid w:val="009A2BA3"/>
    <w:rsid w:val="009B0A6F"/>
    <w:rsid w:val="009B59E9"/>
    <w:rsid w:val="009C7A7E"/>
    <w:rsid w:val="009D02E8"/>
    <w:rsid w:val="009D51D0"/>
    <w:rsid w:val="009D6F0C"/>
    <w:rsid w:val="009D70A4"/>
    <w:rsid w:val="009E08D1"/>
    <w:rsid w:val="009E1B95"/>
    <w:rsid w:val="009E496F"/>
    <w:rsid w:val="009E4B0D"/>
    <w:rsid w:val="009E7F92"/>
    <w:rsid w:val="009F02A3"/>
    <w:rsid w:val="009F2F27"/>
    <w:rsid w:val="009F688D"/>
    <w:rsid w:val="009F6BCB"/>
    <w:rsid w:val="009F7B78"/>
    <w:rsid w:val="00A0057A"/>
    <w:rsid w:val="00A023D2"/>
    <w:rsid w:val="00A11421"/>
    <w:rsid w:val="00A1443E"/>
    <w:rsid w:val="00A157B1"/>
    <w:rsid w:val="00A21E82"/>
    <w:rsid w:val="00A22229"/>
    <w:rsid w:val="00A44882"/>
    <w:rsid w:val="00A46B40"/>
    <w:rsid w:val="00A54715"/>
    <w:rsid w:val="00A6061C"/>
    <w:rsid w:val="00A62D44"/>
    <w:rsid w:val="00A67263"/>
    <w:rsid w:val="00A7161C"/>
    <w:rsid w:val="00A77AA3"/>
    <w:rsid w:val="00A872E5"/>
    <w:rsid w:val="00A96E65"/>
    <w:rsid w:val="00A97C72"/>
    <w:rsid w:val="00AA63D4"/>
    <w:rsid w:val="00AB06E8"/>
    <w:rsid w:val="00AB1CD3"/>
    <w:rsid w:val="00AB1E44"/>
    <w:rsid w:val="00AB352F"/>
    <w:rsid w:val="00AC274B"/>
    <w:rsid w:val="00AC4128"/>
    <w:rsid w:val="00AC4764"/>
    <w:rsid w:val="00AC6D36"/>
    <w:rsid w:val="00AD0CBA"/>
    <w:rsid w:val="00AD1844"/>
    <w:rsid w:val="00AD26E2"/>
    <w:rsid w:val="00AE126A"/>
    <w:rsid w:val="00AE3005"/>
    <w:rsid w:val="00AE59A0"/>
    <w:rsid w:val="00AF0C57"/>
    <w:rsid w:val="00AF26F3"/>
    <w:rsid w:val="00B00672"/>
    <w:rsid w:val="00B01B4D"/>
    <w:rsid w:val="00B0415F"/>
    <w:rsid w:val="00B06571"/>
    <w:rsid w:val="00B068BA"/>
    <w:rsid w:val="00B13851"/>
    <w:rsid w:val="00B13B1C"/>
    <w:rsid w:val="00B22291"/>
    <w:rsid w:val="00B23F9A"/>
    <w:rsid w:val="00B2417B"/>
    <w:rsid w:val="00B24E6F"/>
    <w:rsid w:val="00B26CB5"/>
    <w:rsid w:val="00B2752E"/>
    <w:rsid w:val="00B307CC"/>
    <w:rsid w:val="00B431E8"/>
    <w:rsid w:val="00B45141"/>
    <w:rsid w:val="00B46F9E"/>
    <w:rsid w:val="00B5273A"/>
    <w:rsid w:val="00B567E4"/>
    <w:rsid w:val="00B62B50"/>
    <w:rsid w:val="00B635B7"/>
    <w:rsid w:val="00B63AE8"/>
    <w:rsid w:val="00B65950"/>
    <w:rsid w:val="00B672C0"/>
    <w:rsid w:val="00B75646"/>
    <w:rsid w:val="00B8143E"/>
    <w:rsid w:val="00B90729"/>
    <w:rsid w:val="00B907DA"/>
    <w:rsid w:val="00B950BC"/>
    <w:rsid w:val="00B959F5"/>
    <w:rsid w:val="00B9714C"/>
    <w:rsid w:val="00BA3F8D"/>
    <w:rsid w:val="00BA3FEA"/>
    <w:rsid w:val="00BB1E32"/>
    <w:rsid w:val="00BB2F24"/>
    <w:rsid w:val="00BB7A10"/>
    <w:rsid w:val="00BC3800"/>
    <w:rsid w:val="00BC7D4F"/>
    <w:rsid w:val="00BC7ED7"/>
    <w:rsid w:val="00BD2850"/>
    <w:rsid w:val="00BE28D2"/>
    <w:rsid w:val="00BF7F58"/>
    <w:rsid w:val="00C01381"/>
    <w:rsid w:val="00C079B8"/>
    <w:rsid w:val="00C123EA"/>
    <w:rsid w:val="00C12A49"/>
    <w:rsid w:val="00C133EE"/>
    <w:rsid w:val="00C27DE9"/>
    <w:rsid w:val="00C33388"/>
    <w:rsid w:val="00C36FA6"/>
    <w:rsid w:val="00C40320"/>
    <w:rsid w:val="00C40745"/>
    <w:rsid w:val="00C4173A"/>
    <w:rsid w:val="00C46E1E"/>
    <w:rsid w:val="00C548DE"/>
    <w:rsid w:val="00C602FF"/>
    <w:rsid w:val="00C61174"/>
    <w:rsid w:val="00C6148F"/>
    <w:rsid w:val="00C62F7A"/>
    <w:rsid w:val="00C63B9C"/>
    <w:rsid w:val="00C6682F"/>
    <w:rsid w:val="00C7275E"/>
    <w:rsid w:val="00C74C5D"/>
    <w:rsid w:val="00C81304"/>
    <w:rsid w:val="00C863C4"/>
    <w:rsid w:val="00C93808"/>
    <w:rsid w:val="00C93C3E"/>
    <w:rsid w:val="00CA12E3"/>
    <w:rsid w:val="00CA6611"/>
    <w:rsid w:val="00CC0C72"/>
    <w:rsid w:val="00CC2BFD"/>
    <w:rsid w:val="00CC77E7"/>
    <w:rsid w:val="00CD29ED"/>
    <w:rsid w:val="00CD3476"/>
    <w:rsid w:val="00CD64DF"/>
    <w:rsid w:val="00CE2701"/>
    <w:rsid w:val="00CF2F50"/>
    <w:rsid w:val="00D02919"/>
    <w:rsid w:val="00D04C61"/>
    <w:rsid w:val="00D05B8D"/>
    <w:rsid w:val="00D065A2"/>
    <w:rsid w:val="00D07F00"/>
    <w:rsid w:val="00D170FA"/>
    <w:rsid w:val="00D33E72"/>
    <w:rsid w:val="00D35BD6"/>
    <w:rsid w:val="00D361B5"/>
    <w:rsid w:val="00D411A2"/>
    <w:rsid w:val="00D50B9C"/>
    <w:rsid w:val="00D52D73"/>
    <w:rsid w:val="00D52E58"/>
    <w:rsid w:val="00D546EF"/>
    <w:rsid w:val="00D714CC"/>
    <w:rsid w:val="00D75EA7"/>
    <w:rsid w:val="00D812DE"/>
    <w:rsid w:val="00D81569"/>
    <w:rsid w:val="00D81F21"/>
    <w:rsid w:val="00D95470"/>
    <w:rsid w:val="00DA2619"/>
    <w:rsid w:val="00DA4239"/>
    <w:rsid w:val="00DB0B61"/>
    <w:rsid w:val="00DC090B"/>
    <w:rsid w:val="00DC2A41"/>
    <w:rsid w:val="00DC2CF1"/>
    <w:rsid w:val="00DC4FCF"/>
    <w:rsid w:val="00DC50E0"/>
    <w:rsid w:val="00DC6386"/>
    <w:rsid w:val="00DD1130"/>
    <w:rsid w:val="00DD1951"/>
    <w:rsid w:val="00DD393F"/>
    <w:rsid w:val="00DD6628"/>
    <w:rsid w:val="00DE3250"/>
    <w:rsid w:val="00DE6028"/>
    <w:rsid w:val="00DE78A3"/>
    <w:rsid w:val="00DF1A71"/>
    <w:rsid w:val="00DF68C7"/>
    <w:rsid w:val="00DF731A"/>
    <w:rsid w:val="00E05CD7"/>
    <w:rsid w:val="00E170DC"/>
    <w:rsid w:val="00E26818"/>
    <w:rsid w:val="00E268B5"/>
    <w:rsid w:val="00E27FFC"/>
    <w:rsid w:val="00E30B15"/>
    <w:rsid w:val="00E3641A"/>
    <w:rsid w:val="00E37E65"/>
    <w:rsid w:val="00E40181"/>
    <w:rsid w:val="00E44768"/>
    <w:rsid w:val="00E459CB"/>
    <w:rsid w:val="00E50F50"/>
    <w:rsid w:val="00E629A1"/>
    <w:rsid w:val="00E753FA"/>
    <w:rsid w:val="00E82C55"/>
    <w:rsid w:val="00E915E8"/>
    <w:rsid w:val="00E91984"/>
    <w:rsid w:val="00E92AC3"/>
    <w:rsid w:val="00E93334"/>
    <w:rsid w:val="00EA128C"/>
    <w:rsid w:val="00EA6A2D"/>
    <w:rsid w:val="00EB00E0"/>
    <w:rsid w:val="00EC059F"/>
    <w:rsid w:val="00EC1F24"/>
    <w:rsid w:val="00EC22F6"/>
    <w:rsid w:val="00ED3DF1"/>
    <w:rsid w:val="00ED5B9B"/>
    <w:rsid w:val="00ED6BAD"/>
    <w:rsid w:val="00ED7447"/>
    <w:rsid w:val="00EE1488"/>
    <w:rsid w:val="00EE4D5D"/>
    <w:rsid w:val="00EE5131"/>
    <w:rsid w:val="00EE6B57"/>
    <w:rsid w:val="00EF109B"/>
    <w:rsid w:val="00EF2ABB"/>
    <w:rsid w:val="00EF36AF"/>
    <w:rsid w:val="00F00F9C"/>
    <w:rsid w:val="00F02ABA"/>
    <w:rsid w:val="00F0437A"/>
    <w:rsid w:val="00F0479E"/>
    <w:rsid w:val="00F106C8"/>
    <w:rsid w:val="00F11037"/>
    <w:rsid w:val="00F16A91"/>
    <w:rsid w:val="00F16F1B"/>
    <w:rsid w:val="00F250A9"/>
    <w:rsid w:val="00F267F4"/>
    <w:rsid w:val="00F30FF4"/>
    <w:rsid w:val="00F3122E"/>
    <w:rsid w:val="00F331AD"/>
    <w:rsid w:val="00F342B5"/>
    <w:rsid w:val="00F3751F"/>
    <w:rsid w:val="00F43A37"/>
    <w:rsid w:val="00F43E24"/>
    <w:rsid w:val="00F45393"/>
    <w:rsid w:val="00F4641B"/>
    <w:rsid w:val="00F46EB8"/>
    <w:rsid w:val="00F511E4"/>
    <w:rsid w:val="00F52D09"/>
    <w:rsid w:val="00F52E08"/>
    <w:rsid w:val="00F55B21"/>
    <w:rsid w:val="00F56EF6"/>
    <w:rsid w:val="00F61A9F"/>
    <w:rsid w:val="00F64696"/>
    <w:rsid w:val="00F65AA9"/>
    <w:rsid w:val="00F66DFA"/>
    <w:rsid w:val="00F6768F"/>
    <w:rsid w:val="00F725AE"/>
    <w:rsid w:val="00F72C2C"/>
    <w:rsid w:val="00F76CAB"/>
    <w:rsid w:val="00F772C6"/>
    <w:rsid w:val="00F77A95"/>
    <w:rsid w:val="00F85195"/>
    <w:rsid w:val="00F938BA"/>
    <w:rsid w:val="00FA2C46"/>
    <w:rsid w:val="00FA3936"/>
    <w:rsid w:val="00FA60CF"/>
    <w:rsid w:val="00FB4CDA"/>
    <w:rsid w:val="00FC0EDF"/>
    <w:rsid w:val="00FC0F81"/>
    <w:rsid w:val="00FC395C"/>
    <w:rsid w:val="00FC43A5"/>
    <w:rsid w:val="00FD06F1"/>
    <w:rsid w:val="00FD3766"/>
    <w:rsid w:val="00FD47C4"/>
    <w:rsid w:val="00FD5EC3"/>
    <w:rsid w:val="00FE1B29"/>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0"/>
    <w:lsdException w:name="caption" w:uiPriority="35" w:qFormat="1"/>
    <w:lsdException w:name="footnote reference" w:uiPriority="8"/>
    <w:lsdException w:name="Title" w:semiHidden="0" w:uiPriority="10" w:unhideWhenUsed="0"/>
    <w:lsdException w:name="Default Paragraph Font" w:uiPriority="1"/>
    <w:lsdException w:name="Subtitle" w:semiHidden="0" w:uiPriority="11" w:unhideWhenUsed="0"/>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unhideWhenUsed="0"/>
    <w:lsdException w:name="TOC Heading" w:uiPriority="71" w:qFormat="1"/>
  </w:latentStyles>
  <w:style w:type="paragraph" w:default="1" w:styleId="Normal">
    <w:name w:val="Normal"/>
    <w:uiPriority w:val="11"/>
    <w:rsid w:val="00E50F50"/>
    <w:rPr>
      <w:rFonts w:ascii="Cambria" w:hAnsi="Cambria"/>
      <w:lang w:eastAsia="en-US"/>
    </w:rPr>
  </w:style>
  <w:style w:type="paragraph" w:styleId="Heading1">
    <w:name w:val="heading 1"/>
    <w:next w:val="NHPOPCbody"/>
    <w:link w:val="Heading1Char"/>
    <w:uiPriority w:val="1"/>
    <w:qFormat/>
    <w:rsid w:val="00B8143E"/>
    <w:pPr>
      <w:keepNext/>
      <w:keepLines/>
      <w:spacing w:before="400" w:after="280" w:line="480" w:lineRule="atLeast"/>
      <w:outlineLvl w:val="0"/>
    </w:pPr>
    <w:rPr>
      <w:rFonts w:ascii="Arial" w:eastAsia="MS Gothic" w:hAnsi="Arial" w:cs="Arial"/>
      <w:bCs/>
      <w:color w:val="00965E"/>
      <w:kern w:val="32"/>
      <w:sz w:val="40"/>
      <w:szCs w:val="40"/>
      <w:lang w:eastAsia="en-US"/>
    </w:rPr>
  </w:style>
  <w:style w:type="paragraph" w:styleId="Heading2">
    <w:name w:val="heading 2"/>
    <w:next w:val="NHPOPCbody"/>
    <w:link w:val="Heading2Char"/>
    <w:uiPriority w:val="1"/>
    <w:qFormat/>
    <w:rsid w:val="00B8143E"/>
    <w:pPr>
      <w:keepNext/>
      <w:keepLines/>
      <w:spacing w:before="240" w:after="90" w:line="320" w:lineRule="atLeast"/>
      <w:outlineLvl w:val="1"/>
    </w:pPr>
    <w:rPr>
      <w:rFonts w:ascii="Arial" w:hAnsi="Arial"/>
      <w:b/>
      <w:color w:val="00965E"/>
      <w:sz w:val="28"/>
      <w:szCs w:val="28"/>
      <w:lang w:eastAsia="en-US"/>
    </w:rPr>
  </w:style>
  <w:style w:type="paragraph" w:styleId="Heading3">
    <w:name w:val="heading 3"/>
    <w:next w:val="NHPOPCbody"/>
    <w:link w:val="Heading3Char"/>
    <w:uiPriority w:val="1"/>
    <w:qFormat/>
    <w:rsid w:val="00B8143E"/>
    <w:pPr>
      <w:keepNext/>
      <w:keepLines/>
      <w:spacing w:before="280" w:after="120" w:line="280" w:lineRule="atLeast"/>
      <w:outlineLvl w:val="2"/>
    </w:pPr>
    <w:rPr>
      <w:rFonts w:ascii="Arial" w:eastAsia="MS Gothic" w:hAnsi="Arial"/>
      <w:b/>
      <w:bCs/>
      <w:color w:val="00965E"/>
      <w:sz w:val="24"/>
      <w:szCs w:val="26"/>
      <w:lang w:eastAsia="en-US"/>
    </w:rPr>
  </w:style>
  <w:style w:type="paragraph" w:styleId="Heading4">
    <w:name w:val="heading 4"/>
    <w:next w:val="NHPOP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PCbody">
    <w:name w:val="NHPOP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8143E"/>
    <w:rPr>
      <w:rFonts w:ascii="Arial" w:eastAsia="MS Gothic" w:hAnsi="Arial" w:cs="Arial"/>
      <w:bCs/>
      <w:color w:val="00965E"/>
      <w:kern w:val="32"/>
      <w:sz w:val="40"/>
      <w:szCs w:val="40"/>
      <w:lang w:val="en-AU"/>
    </w:rPr>
  </w:style>
  <w:style w:type="character" w:customStyle="1" w:styleId="Heading2Char">
    <w:name w:val="Heading 2 Char"/>
    <w:link w:val="Heading2"/>
    <w:uiPriority w:val="9"/>
    <w:rsid w:val="00B8143E"/>
    <w:rPr>
      <w:rFonts w:ascii="Arial" w:hAnsi="Arial"/>
      <w:b/>
      <w:color w:val="00965E"/>
      <w:sz w:val="28"/>
      <w:szCs w:val="28"/>
      <w:lang w:val="en-AU"/>
    </w:rPr>
  </w:style>
  <w:style w:type="character" w:customStyle="1" w:styleId="Heading3Char">
    <w:name w:val="Heading 3 Char"/>
    <w:link w:val="Heading3"/>
    <w:uiPriority w:val="1"/>
    <w:rsid w:val="00B8143E"/>
    <w:rPr>
      <w:rFonts w:ascii="Arial" w:eastAsia="MS Gothic" w:hAnsi="Arial"/>
      <w:b/>
      <w:bCs/>
      <w:color w:val="00965E"/>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NHPOPCheader"/>
    <w:link w:val="HeaderChar"/>
    <w:rsid w:val="00262802"/>
  </w:style>
  <w:style w:type="paragraph" w:styleId="Footer">
    <w:name w:val="footer"/>
    <w:basedOn w:val="NHPOPC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NHPOPCtabletext6pt">
    <w:name w:val="NHPOPC table text + 6pt"/>
    <w:basedOn w:val="NHPOP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POPCbodynospace">
    <w:name w:val="NHPOPC body no space"/>
    <w:basedOn w:val="NHPOPCbody"/>
    <w:uiPriority w:val="1"/>
    <w:rsid w:val="00F772C6"/>
    <w:pPr>
      <w:spacing w:after="0"/>
    </w:pPr>
  </w:style>
  <w:style w:type="paragraph" w:customStyle="1" w:styleId="NHPOPCbullet1">
    <w:name w:val="NHPOPC bullet 1"/>
    <w:basedOn w:val="NHPOP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572E9"/>
    <w:pPr>
      <w:keepLines/>
      <w:tabs>
        <w:tab w:val="right" w:leader="dot" w:pos="9356"/>
      </w:tabs>
      <w:spacing w:before="120" w:after="60"/>
      <w:ind w:right="-2"/>
    </w:pPr>
    <w:rPr>
      <w:rFonts w:ascii="Arial" w:hAnsi="Arial"/>
      <w:b/>
      <w:noProof/>
      <w:color w:val="00965E"/>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NHPOPCReferencenumber">
    <w:name w:val="NHPOPC Reference number"/>
    <w:basedOn w:val="NHPOPCbody"/>
    <w:uiPriority w:val="11"/>
    <w:qFormat/>
    <w:rsid w:val="00526ECC"/>
    <w:pPr>
      <w:jc w:val="right"/>
    </w:pPr>
  </w:style>
  <w:style w:type="paragraph" w:customStyle="1" w:styleId="NHPOPCTOCheadingfactsheet">
    <w:name w:val="NHPOPC TOC heading fact sheet"/>
    <w:basedOn w:val="Heading2"/>
    <w:next w:val="NHPOPCbody"/>
    <w:link w:val="NHPOPCTOCheadingfactsheetChar"/>
    <w:uiPriority w:val="4"/>
    <w:rsid w:val="000572E9"/>
    <w:pPr>
      <w:spacing w:before="0" w:after="200"/>
      <w:outlineLvl w:val="9"/>
    </w:pPr>
  </w:style>
  <w:style w:type="character" w:customStyle="1" w:styleId="NHPOPCTOCheadingfactsheetChar">
    <w:name w:val="NHPOPC TOC heading fact sheet Char"/>
    <w:link w:val="NHPOPCTOCheadingfactsheet"/>
    <w:uiPriority w:val="4"/>
    <w:rsid w:val="000572E9"/>
    <w:rPr>
      <w:rFonts w:ascii="Arial" w:hAnsi="Arial"/>
      <w:b/>
      <w:color w:val="00965E"/>
      <w:sz w:val="28"/>
      <w:szCs w:val="28"/>
      <w:lang w:val="en-AU"/>
    </w:rPr>
  </w:style>
  <w:style w:type="paragraph" w:styleId="TOC2">
    <w:name w:val="toc 2"/>
    <w:uiPriority w:val="39"/>
    <w:rsid w:val="000572E9"/>
    <w:pPr>
      <w:keepLines/>
      <w:tabs>
        <w:tab w:val="right" w:leader="dot" w:pos="9356"/>
        <w:tab w:val="right" w:leader="dot" w:pos="10206"/>
      </w:tabs>
      <w:spacing w:after="60"/>
      <w:ind w:right="-2"/>
    </w:pPr>
    <w:rPr>
      <w:rFonts w:ascii="Arial" w:hAnsi="Arial"/>
      <w:noProof/>
      <w:lang w:eastAsia="en-US"/>
    </w:rPr>
  </w:style>
  <w:style w:type="paragraph" w:styleId="TOC3">
    <w:name w:val="toc 3"/>
    <w:basedOn w:val="TOC2"/>
    <w:next w:val="NHPOP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NHPOPCtabletext">
    <w:name w:val="NHPOPC table text"/>
    <w:uiPriority w:val="3"/>
    <w:qFormat/>
    <w:rsid w:val="00DA2619"/>
    <w:pPr>
      <w:spacing w:before="80" w:after="60"/>
    </w:pPr>
    <w:rPr>
      <w:rFonts w:ascii="Arial" w:hAnsi="Arial"/>
      <w:lang w:eastAsia="en-US"/>
    </w:rPr>
  </w:style>
  <w:style w:type="paragraph" w:customStyle="1" w:styleId="NHPOPCtablecaption">
    <w:name w:val="NHPOPC table caption"/>
    <w:next w:val="NHPOPCbody"/>
    <w:uiPriority w:val="3"/>
    <w:qFormat/>
    <w:rsid w:val="00152073"/>
    <w:pPr>
      <w:keepNext/>
      <w:keepLines/>
      <w:spacing w:before="240" w:after="120" w:line="270" w:lineRule="exact"/>
    </w:pPr>
    <w:rPr>
      <w:rFonts w:ascii="Arial" w:hAnsi="Arial"/>
      <w:b/>
      <w:lang w:eastAsia="en-US"/>
    </w:rPr>
  </w:style>
  <w:style w:type="paragraph" w:customStyle="1" w:styleId="NHPOPCmainheading">
    <w:name w:val="NHPOPC main heading"/>
    <w:uiPriority w:val="8"/>
    <w:rsid w:val="003A51C7"/>
    <w:pPr>
      <w:spacing w:line="560" w:lineRule="atLeast"/>
    </w:pPr>
    <w:rPr>
      <w:rFonts w:ascii="Arial" w:hAnsi="Arial"/>
      <w:color w:val="404040"/>
      <w:sz w:val="50"/>
      <w:szCs w:val="50"/>
      <w:lang w:eastAsia="en-US"/>
    </w:rPr>
  </w:style>
  <w:style w:type="character" w:styleId="FootnoteReference">
    <w:name w:val="footnote reference"/>
    <w:uiPriority w:val="8"/>
    <w:rsid w:val="00BC7ED7"/>
    <w:rPr>
      <w:vertAlign w:val="superscript"/>
    </w:rPr>
  </w:style>
  <w:style w:type="paragraph" w:customStyle="1" w:styleId="NHPOPCaccessibilitypara">
    <w:name w:val="NHPOPC accessibility para"/>
    <w:uiPriority w:val="8"/>
    <w:rsid w:val="00770F37"/>
    <w:pPr>
      <w:spacing w:after="200" w:line="300" w:lineRule="atLeast"/>
    </w:pPr>
    <w:rPr>
      <w:rFonts w:ascii="Arial" w:eastAsia="Times" w:hAnsi="Arial"/>
      <w:sz w:val="24"/>
      <w:szCs w:val="19"/>
      <w:lang w:eastAsia="en-US"/>
    </w:rPr>
  </w:style>
  <w:style w:type="paragraph" w:customStyle="1" w:styleId="NHPOPCfigurecaption">
    <w:name w:val="NHPOPC figure caption"/>
    <w:next w:val="NHPOPCbody"/>
    <w:rsid w:val="00770F37"/>
    <w:pPr>
      <w:keepNext/>
      <w:keepLines/>
      <w:spacing w:before="240" w:after="120"/>
    </w:pPr>
    <w:rPr>
      <w:rFonts w:ascii="Arial" w:hAnsi="Arial"/>
      <w:b/>
      <w:lang w:eastAsia="en-US"/>
    </w:rPr>
  </w:style>
  <w:style w:type="paragraph" w:customStyle="1" w:styleId="NHPOPCbullet2">
    <w:name w:val="NHPOPC bullet 2"/>
    <w:basedOn w:val="NHPOPCbody"/>
    <w:uiPriority w:val="2"/>
    <w:qFormat/>
    <w:rsid w:val="0051568D"/>
    <w:pPr>
      <w:numPr>
        <w:ilvl w:val="2"/>
        <w:numId w:val="7"/>
      </w:numPr>
      <w:spacing w:after="40"/>
    </w:pPr>
  </w:style>
  <w:style w:type="paragraph" w:customStyle="1" w:styleId="NHPOPCContactdetailsLetterhead">
    <w:name w:val="NHPOPC Contact details Letterhead"/>
    <w:basedOn w:val="NHPOPCbody"/>
    <w:uiPriority w:val="11"/>
    <w:qFormat/>
    <w:rsid w:val="00574786"/>
    <w:pPr>
      <w:spacing w:after="80"/>
    </w:pPr>
  </w:style>
  <w:style w:type="paragraph" w:customStyle="1" w:styleId="NHPOPCDearRecipientLetterheadBody">
    <w:name w:val="NHPOPC Dear Recipient Letterhead Body"/>
    <w:basedOn w:val="NHPOPCbody"/>
    <w:next w:val="NHPOPCbody"/>
    <w:uiPriority w:val="11"/>
    <w:qFormat/>
    <w:rsid w:val="002F3ECE"/>
    <w:pPr>
      <w:spacing w:after="40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PCtablebullet">
    <w:name w:val="NHPOPC table bullet"/>
    <w:basedOn w:val="NHPOPCtabletext"/>
    <w:uiPriority w:val="3"/>
    <w:qFormat/>
    <w:rsid w:val="0051568D"/>
    <w:pPr>
      <w:numPr>
        <w:ilvl w:val="6"/>
        <w:numId w:val="7"/>
      </w:numPr>
    </w:pPr>
  </w:style>
  <w:style w:type="paragraph" w:customStyle="1" w:styleId="SignatorynameNHPOPC">
    <w:name w:val="Signatory name NHPOPC"/>
    <w:basedOn w:val="NHPOPCbody"/>
    <w:next w:val="NHPOPCbody"/>
    <w:uiPriority w:val="11"/>
    <w:qFormat/>
    <w:rsid w:val="00AD1844"/>
    <w:pPr>
      <w:spacing w:after="0"/>
    </w:pPr>
    <w:rPr>
      <w:b/>
    </w:rPr>
  </w:style>
  <w:style w:type="paragraph" w:customStyle="1" w:styleId="SignatoryroleNHPOPC">
    <w:name w:val="Signatory role NHPOPC"/>
    <w:basedOn w:val="NHPOPCbody"/>
    <w:uiPriority w:val="11"/>
    <w:qFormat/>
    <w:rsid w:val="00AD1844"/>
  </w:style>
  <w:style w:type="paragraph" w:customStyle="1" w:styleId="NHPOPCtablecolhead">
    <w:name w:val="NHPOPC table col head"/>
    <w:uiPriority w:val="3"/>
    <w:qFormat/>
    <w:rsid w:val="00300909"/>
    <w:pPr>
      <w:spacing w:before="80" w:after="60"/>
    </w:pPr>
    <w:rPr>
      <w:rFonts w:ascii="Arial" w:hAnsi="Arial"/>
      <w:b/>
      <w:color w:val="00965E"/>
      <w:lang w:eastAsia="en-US"/>
    </w:rPr>
  </w:style>
  <w:style w:type="paragraph" w:customStyle="1" w:styleId="NHPOPCbulletindent">
    <w:name w:val="NHPOPC bullet indent"/>
    <w:basedOn w:val="NHPOP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NHPOPCbullet1lastline">
    <w:name w:val="NHPOPC bullet 1 last line"/>
    <w:basedOn w:val="NHPOPCbullet1"/>
    <w:qFormat/>
    <w:rsid w:val="0051568D"/>
    <w:pPr>
      <w:numPr>
        <w:ilvl w:val="1"/>
      </w:numPr>
      <w:spacing w:after="120"/>
    </w:pPr>
  </w:style>
  <w:style w:type="paragraph" w:customStyle="1" w:styleId="NHPOPCbullet2lastline">
    <w:name w:val="NHPOPC bullet 2 last line"/>
    <w:basedOn w:val="NHPOPCbullet2"/>
    <w:uiPriority w:val="2"/>
    <w:qFormat/>
    <w:rsid w:val="0051568D"/>
    <w:pPr>
      <w:numPr>
        <w:ilvl w:val="3"/>
      </w:numPr>
      <w:spacing w:after="120"/>
    </w:pPr>
  </w:style>
  <w:style w:type="paragraph" w:customStyle="1" w:styleId="NHPOPCmainsubheading">
    <w:name w:val="NHPOPC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HPOPCbodynospace"/>
    <w:semiHidden/>
    <w:rsid w:val="00DE6028"/>
    <w:pPr>
      <w:spacing w:line="240" w:lineRule="auto"/>
    </w:pPr>
    <w:rPr>
      <w:noProof/>
      <w:sz w:val="12"/>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NHPOPCbulletindentlastline">
    <w:name w:val="NHPOPC bullet indent last line"/>
    <w:basedOn w:val="NHPOPCbody"/>
    <w:uiPriority w:val="4"/>
    <w:rsid w:val="0051568D"/>
    <w:pPr>
      <w:numPr>
        <w:ilvl w:val="5"/>
        <w:numId w:val="7"/>
      </w:numPr>
    </w:pPr>
  </w:style>
  <w:style w:type="paragraph" w:customStyle="1" w:styleId="NHPOPCnumberdigit">
    <w:name w:val="NHPOPC number digit"/>
    <w:basedOn w:val="NHPOPCbody"/>
    <w:uiPriority w:val="2"/>
    <w:rsid w:val="00152073"/>
    <w:pPr>
      <w:numPr>
        <w:numId w:val="8"/>
      </w:numPr>
    </w:pPr>
  </w:style>
  <w:style w:type="paragraph" w:customStyle="1" w:styleId="NHPOPCnumberloweralphaindent">
    <w:name w:val="NHPOPC number lower alpha indent"/>
    <w:basedOn w:val="NHPOPCbody"/>
    <w:uiPriority w:val="3"/>
    <w:rsid w:val="00152073"/>
    <w:pPr>
      <w:numPr>
        <w:ilvl w:val="3"/>
        <w:numId w:val="8"/>
      </w:numPr>
    </w:pPr>
  </w:style>
  <w:style w:type="paragraph" w:customStyle="1" w:styleId="NHPOPCnumberdigitindent">
    <w:name w:val="NHPOPC number digit indent"/>
    <w:basedOn w:val="NHPOPCnumberloweralphaindent"/>
    <w:uiPriority w:val="3"/>
    <w:rsid w:val="00152073"/>
    <w:pPr>
      <w:numPr>
        <w:ilvl w:val="1"/>
      </w:numPr>
    </w:pPr>
  </w:style>
  <w:style w:type="paragraph" w:customStyle="1" w:styleId="NHPOPCnumberloweralpha">
    <w:name w:val="NHPOPC number lower alpha"/>
    <w:basedOn w:val="NHPOPCbody"/>
    <w:uiPriority w:val="3"/>
    <w:rsid w:val="00152073"/>
    <w:pPr>
      <w:numPr>
        <w:ilvl w:val="2"/>
        <w:numId w:val="8"/>
      </w:numPr>
    </w:pPr>
  </w:style>
  <w:style w:type="paragraph" w:customStyle="1" w:styleId="NHPOPCnumberlowerroman">
    <w:name w:val="NHPOPC number lower roman"/>
    <w:basedOn w:val="NHPOPCbody"/>
    <w:uiPriority w:val="3"/>
    <w:rsid w:val="00152073"/>
    <w:pPr>
      <w:numPr>
        <w:ilvl w:val="4"/>
        <w:numId w:val="8"/>
      </w:numPr>
    </w:pPr>
  </w:style>
  <w:style w:type="paragraph" w:customStyle="1" w:styleId="NHPOPCnumberlowerromanindent">
    <w:name w:val="NHPOPC number lower roman indent"/>
    <w:basedOn w:val="NHPOPCbody"/>
    <w:uiPriority w:val="3"/>
    <w:rsid w:val="00152073"/>
    <w:pPr>
      <w:numPr>
        <w:ilvl w:val="5"/>
        <w:numId w:val="8"/>
      </w:numPr>
    </w:pPr>
  </w:style>
  <w:style w:type="paragraph" w:customStyle="1" w:styleId="NHPOPCquote">
    <w:name w:val="NHPOPC quote"/>
    <w:basedOn w:val="NHPOPCbody"/>
    <w:uiPriority w:val="4"/>
    <w:rsid w:val="00152073"/>
    <w:pPr>
      <w:ind w:left="397"/>
    </w:pPr>
    <w:rPr>
      <w:szCs w:val="18"/>
    </w:rPr>
  </w:style>
  <w:style w:type="paragraph" w:customStyle="1" w:styleId="NHPOPCtablefigurenote">
    <w:name w:val="NHPOPC table/figure note"/>
    <w:uiPriority w:val="4"/>
    <w:rsid w:val="00596A4B"/>
    <w:pPr>
      <w:spacing w:before="60" w:after="60" w:line="240" w:lineRule="exact"/>
    </w:pPr>
    <w:rPr>
      <w:rFonts w:ascii="Arial" w:hAnsi="Arial"/>
      <w:i/>
      <w:sz w:val="18"/>
      <w:lang w:eastAsia="en-US"/>
    </w:rPr>
  </w:style>
  <w:style w:type="paragraph" w:customStyle="1" w:styleId="NHPOPCbodyaftertablefigure">
    <w:name w:val="NHPOPC body after table/figure"/>
    <w:basedOn w:val="NHPOPCbody"/>
    <w:next w:val="NHPOPCbody"/>
    <w:uiPriority w:val="1"/>
    <w:rsid w:val="00951D50"/>
    <w:pPr>
      <w:spacing w:before="240"/>
    </w:pPr>
  </w:style>
  <w:style w:type="paragraph" w:customStyle="1" w:styleId="NHPOPCfooter">
    <w:name w:val="NHPOPC footer"/>
    <w:uiPriority w:val="11"/>
    <w:rsid w:val="0051568D"/>
    <w:pPr>
      <w:tabs>
        <w:tab w:val="right" w:pos="10206"/>
      </w:tabs>
    </w:pPr>
    <w:rPr>
      <w:rFonts w:ascii="Arial" w:hAnsi="Arial" w:cs="Arial"/>
      <w:sz w:val="18"/>
      <w:szCs w:val="18"/>
      <w:lang w:eastAsia="en-US"/>
    </w:rPr>
  </w:style>
  <w:style w:type="paragraph" w:customStyle="1" w:styleId="NHPOPCheader">
    <w:name w:val="NHPOPC header"/>
    <w:basedOn w:val="NHPOPCfooter"/>
    <w:uiPriority w:val="11"/>
    <w:rsid w:val="0051568D"/>
  </w:style>
  <w:style w:type="paragraph" w:styleId="BalloonText">
    <w:name w:val="Balloon Text"/>
    <w:basedOn w:val="Normal"/>
    <w:link w:val="BalloonTextChar"/>
    <w:uiPriority w:val="99"/>
    <w:semiHidden/>
    <w:unhideWhenUsed/>
    <w:rsid w:val="00D546EF"/>
    <w:rPr>
      <w:rFonts w:ascii="Tahoma" w:hAnsi="Tahoma" w:cs="Tahoma"/>
      <w:sz w:val="16"/>
      <w:szCs w:val="16"/>
    </w:rPr>
  </w:style>
  <w:style w:type="character" w:customStyle="1" w:styleId="BalloonTextChar">
    <w:name w:val="Balloon Text Char"/>
    <w:basedOn w:val="DefaultParagraphFont"/>
    <w:link w:val="BalloonText"/>
    <w:uiPriority w:val="99"/>
    <w:semiHidden/>
    <w:rsid w:val="00D546EF"/>
    <w:rPr>
      <w:rFonts w:ascii="Tahoma" w:hAnsi="Tahoma" w:cs="Tahoma"/>
      <w:sz w:val="16"/>
      <w:szCs w:val="16"/>
      <w:lang w:eastAsia="en-US"/>
    </w:rPr>
  </w:style>
  <w:style w:type="numbering" w:customStyle="1" w:styleId="ZZBullets1">
    <w:name w:val="ZZ Bullets1"/>
    <w:rsid w:val="007751EC"/>
  </w:style>
  <w:style w:type="character" w:customStyle="1" w:styleId="FooterChar">
    <w:name w:val="Footer Char"/>
    <w:basedOn w:val="DefaultParagraphFont"/>
    <w:link w:val="Footer"/>
    <w:uiPriority w:val="99"/>
    <w:rsid w:val="007751EC"/>
    <w:rPr>
      <w:rFonts w:ascii="Arial" w:hAnsi="Arial" w:cs="Arial"/>
      <w:sz w:val="18"/>
      <w:szCs w:val="18"/>
      <w:lang w:eastAsia="en-US"/>
    </w:rPr>
  </w:style>
  <w:style w:type="character" w:customStyle="1" w:styleId="HeaderChar">
    <w:name w:val="Header Char"/>
    <w:basedOn w:val="DefaultParagraphFont"/>
    <w:link w:val="Header"/>
    <w:rsid w:val="007751EC"/>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header" w:uiPriority="0"/>
    <w:lsdException w:name="caption" w:uiPriority="35" w:qFormat="1"/>
    <w:lsdException w:name="footnote reference" w:uiPriority="8"/>
    <w:lsdException w:name="Title" w:semiHidden="0" w:uiPriority="10" w:unhideWhenUsed="0"/>
    <w:lsdException w:name="Default Paragraph Font" w:uiPriority="1"/>
    <w:lsdException w:name="Subtitle" w:semiHidden="0" w:uiPriority="11" w:unhideWhenUsed="0"/>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unhideWhenUsed="0"/>
    <w:lsdException w:name="TOC Heading" w:uiPriority="71" w:qFormat="1"/>
  </w:latentStyles>
  <w:style w:type="paragraph" w:default="1" w:styleId="Normal">
    <w:name w:val="Normal"/>
    <w:uiPriority w:val="11"/>
    <w:rsid w:val="00E50F50"/>
    <w:rPr>
      <w:rFonts w:ascii="Cambria" w:hAnsi="Cambria"/>
      <w:lang w:eastAsia="en-US"/>
    </w:rPr>
  </w:style>
  <w:style w:type="paragraph" w:styleId="Heading1">
    <w:name w:val="heading 1"/>
    <w:next w:val="NHPOPCbody"/>
    <w:link w:val="Heading1Char"/>
    <w:uiPriority w:val="1"/>
    <w:qFormat/>
    <w:rsid w:val="00B8143E"/>
    <w:pPr>
      <w:keepNext/>
      <w:keepLines/>
      <w:spacing w:before="400" w:after="280" w:line="480" w:lineRule="atLeast"/>
      <w:outlineLvl w:val="0"/>
    </w:pPr>
    <w:rPr>
      <w:rFonts w:ascii="Arial" w:eastAsia="MS Gothic" w:hAnsi="Arial" w:cs="Arial"/>
      <w:bCs/>
      <w:color w:val="00965E"/>
      <w:kern w:val="32"/>
      <w:sz w:val="40"/>
      <w:szCs w:val="40"/>
      <w:lang w:eastAsia="en-US"/>
    </w:rPr>
  </w:style>
  <w:style w:type="paragraph" w:styleId="Heading2">
    <w:name w:val="heading 2"/>
    <w:next w:val="NHPOPCbody"/>
    <w:link w:val="Heading2Char"/>
    <w:uiPriority w:val="1"/>
    <w:qFormat/>
    <w:rsid w:val="00B8143E"/>
    <w:pPr>
      <w:keepNext/>
      <w:keepLines/>
      <w:spacing w:before="240" w:after="90" w:line="320" w:lineRule="atLeast"/>
      <w:outlineLvl w:val="1"/>
    </w:pPr>
    <w:rPr>
      <w:rFonts w:ascii="Arial" w:hAnsi="Arial"/>
      <w:b/>
      <w:color w:val="00965E"/>
      <w:sz w:val="28"/>
      <w:szCs w:val="28"/>
      <w:lang w:eastAsia="en-US"/>
    </w:rPr>
  </w:style>
  <w:style w:type="paragraph" w:styleId="Heading3">
    <w:name w:val="heading 3"/>
    <w:next w:val="NHPOPCbody"/>
    <w:link w:val="Heading3Char"/>
    <w:uiPriority w:val="1"/>
    <w:qFormat/>
    <w:rsid w:val="00B8143E"/>
    <w:pPr>
      <w:keepNext/>
      <w:keepLines/>
      <w:spacing w:before="280" w:after="120" w:line="280" w:lineRule="atLeast"/>
      <w:outlineLvl w:val="2"/>
    </w:pPr>
    <w:rPr>
      <w:rFonts w:ascii="Arial" w:eastAsia="MS Gothic" w:hAnsi="Arial"/>
      <w:b/>
      <w:bCs/>
      <w:color w:val="00965E"/>
      <w:sz w:val="24"/>
      <w:szCs w:val="26"/>
      <w:lang w:eastAsia="en-US"/>
    </w:rPr>
  </w:style>
  <w:style w:type="paragraph" w:styleId="Heading4">
    <w:name w:val="heading 4"/>
    <w:next w:val="NHPOP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PCbody">
    <w:name w:val="NHPOP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8143E"/>
    <w:rPr>
      <w:rFonts w:ascii="Arial" w:eastAsia="MS Gothic" w:hAnsi="Arial" w:cs="Arial"/>
      <w:bCs/>
      <w:color w:val="00965E"/>
      <w:kern w:val="32"/>
      <w:sz w:val="40"/>
      <w:szCs w:val="40"/>
      <w:lang w:val="en-AU"/>
    </w:rPr>
  </w:style>
  <w:style w:type="character" w:customStyle="1" w:styleId="Heading2Char">
    <w:name w:val="Heading 2 Char"/>
    <w:link w:val="Heading2"/>
    <w:uiPriority w:val="9"/>
    <w:rsid w:val="00B8143E"/>
    <w:rPr>
      <w:rFonts w:ascii="Arial" w:hAnsi="Arial"/>
      <w:b/>
      <w:color w:val="00965E"/>
      <w:sz w:val="28"/>
      <w:szCs w:val="28"/>
      <w:lang w:val="en-AU"/>
    </w:rPr>
  </w:style>
  <w:style w:type="character" w:customStyle="1" w:styleId="Heading3Char">
    <w:name w:val="Heading 3 Char"/>
    <w:link w:val="Heading3"/>
    <w:uiPriority w:val="1"/>
    <w:rsid w:val="00B8143E"/>
    <w:rPr>
      <w:rFonts w:ascii="Arial" w:eastAsia="MS Gothic" w:hAnsi="Arial"/>
      <w:b/>
      <w:bCs/>
      <w:color w:val="00965E"/>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NHPOPCheader"/>
    <w:link w:val="HeaderChar"/>
    <w:rsid w:val="00262802"/>
  </w:style>
  <w:style w:type="paragraph" w:styleId="Footer">
    <w:name w:val="footer"/>
    <w:basedOn w:val="NHPOPC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NHPOPCtabletext6pt">
    <w:name w:val="NHPOPC table text + 6pt"/>
    <w:basedOn w:val="NHPOP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POPCbodynospace">
    <w:name w:val="NHPOPC body no space"/>
    <w:basedOn w:val="NHPOPCbody"/>
    <w:uiPriority w:val="1"/>
    <w:rsid w:val="00F772C6"/>
    <w:pPr>
      <w:spacing w:after="0"/>
    </w:pPr>
  </w:style>
  <w:style w:type="paragraph" w:customStyle="1" w:styleId="NHPOPCbullet1">
    <w:name w:val="NHPOPC bullet 1"/>
    <w:basedOn w:val="NHPOP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572E9"/>
    <w:pPr>
      <w:keepLines/>
      <w:tabs>
        <w:tab w:val="right" w:leader="dot" w:pos="9356"/>
      </w:tabs>
      <w:spacing w:before="120" w:after="60"/>
      <w:ind w:right="-2"/>
    </w:pPr>
    <w:rPr>
      <w:rFonts w:ascii="Arial" w:hAnsi="Arial"/>
      <w:b/>
      <w:noProof/>
      <w:color w:val="00965E"/>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NHPOPCReferencenumber">
    <w:name w:val="NHPOPC Reference number"/>
    <w:basedOn w:val="NHPOPCbody"/>
    <w:uiPriority w:val="11"/>
    <w:qFormat/>
    <w:rsid w:val="00526ECC"/>
    <w:pPr>
      <w:jc w:val="right"/>
    </w:pPr>
  </w:style>
  <w:style w:type="paragraph" w:customStyle="1" w:styleId="NHPOPCTOCheadingfactsheet">
    <w:name w:val="NHPOPC TOC heading fact sheet"/>
    <w:basedOn w:val="Heading2"/>
    <w:next w:val="NHPOPCbody"/>
    <w:link w:val="NHPOPCTOCheadingfactsheetChar"/>
    <w:uiPriority w:val="4"/>
    <w:rsid w:val="000572E9"/>
    <w:pPr>
      <w:spacing w:before="0" w:after="200"/>
      <w:outlineLvl w:val="9"/>
    </w:pPr>
  </w:style>
  <w:style w:type="character" w:customStyle="1" w:styleId="NHPOPCTOCheadingfactsheetChar">
    <w:name w:val="NHPOPC TOC heading fact sheet Char"/>
    <w:link w:val="NHPOPCTOCheadingfactsheet"/>
    <w:uiPriority w:val="4"/>
    <w:rsid w:val="000572E9"/>
    <w:rPr>
      <w:rFonts w:ascii="Arial" w:hAnsi="Arial"/>
      <w:b/>
      <w:color w:val="00965E"/>
      <w:sz w:val="28"/>
      <w:szCs w:val="28"/>
      <w:lang w:val="en-AU"/>
    </w:rPr>
  </w:style>
  <w:style w:type="paragraph" w:styleId="TOC2">
    <w:name w:val="toc 2"/>
    <w:uiPriority w:val="39"/>
    <w:rsid w:val="000572E9"/>
    <w:pPr>
      <w:keepLines/>
      <w:tabs>
        <w:tab w:val="right" w:leader="dot" w:pos="9356"/>
        <w:tab w:val="right" w:leader="dot" w:pos="10206"/>
      </w:tabs>
      <w:spacing w:after="60"/>
      <w:ind w:right="-2"/>
    </w:pPr>
    <w:rPr>
      <w:rFonts w:ascii="Arial" w:hAnsi="Arial"/>
      <w:noProof/>
      <w:lang w:eastAsia="en-US"/>
    </w:rPr>
  </w:style>
  <w:style w:type="paragraph" w:styleId="TOC3">
    <w:name w:val="toc 3"/>
    <w:basedOn w:val="TOC2"/>
    <w:next w:val="NHPOP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NHPOPCtabletext">
    <w:name w:val="NHPOPC table text"/>
    <w:uiPriority w:val="3"/>
    <w:qFormat/>
    <w:rsid w:val="00DA2619"/>
    <w:pPr>
      <w:spacing w:before="80" w:after="60"/>
    </w:pPr>
    <w:rPr>
      <w:rFonts w:ascii="Arial" w:hAnsi="Arial"/>
      <w:lang w:eastAsia="en-US"/>
    </w:rPr>
  </w:style>
  <w:style w:type="paragraph" w:customStyle="1" w:styleId="NHPOPCtablecaption">
    <w:name w:val="NHPOPC table caption"/>
    <w:next w:val="NHPOPCbody"/>
    <w:uiPriority w:val="3"/>
    <w:qFormat/>
    <w:rsid w:val="00152073"/>
    <w:pPr>
      <w:keepNext/>
      <w:keepLines/>
      <w:spacing w:before="240" w:after="120" w:line="270" w:lineRule="exact"/>
    </w:pPr>
    <w:rPr>
      <w:rFonts w:ascii="Arial" w:hAnsi="Arial"/>
      <w:b/>
      <w:lang w:eastAsia="en-US"/>
    </w:rPr>
  </w:style>
  <w:style w:type="paragraph" w:customStyle="1" w:styleId="NHPOPCmainheading">
    <w:name w:val="NHPOPC main heading"/>
    <w:uiPriority w:val="8"/>
    <w:rsid w:val="003A51C7"/>
    <w:pPr>
      <w:spacing w:line="560" w:lineRule="atLeast"/>
    </w:pPr>
    <w:rPr>
      <w:rFonts w:ascii="Arial" w:hAnsi="Arial"/>
      <w:color w:val="404040"/>
      <w:sz w:val="50"/>
      <w:szCs w:val="50"/>
      <w:lang w:eastAsia="en-US"/>
    </w:rPr>
  </w:style>
  <w:style w:type="character" w:styleId="FootnoteReference">
    <w:name w:val="footnote reference"/>
    <w:uiPriority w:val="8"/>
    <w:rsid w:val="00BC7ED7"/>
    <w:rPr>
      <w:vertAlign w:val="superscript"/>
    </w:rPr>
  </w:style>
  <w:style w:type="paragraph" w:customStyle="1" w:styleId="NHPOPCaccessibilitypara">
    <w:name w:val="NHPOPC accessibility para"/>
    <w:uiPriority w:val="8"/>
    <w:rsid w:val="00770F37"/>
    <w:pPr>
      <w:spacing w:after="200" w:line="300" w:lineRule="atLeast"/>
    </w:pPr>
    <w:rPr>
      <w:rFonts w:ascii="Arial" w:eastAsia="Times" w:hAnsi="Arial"/>
      <w:sz w:val="24"/>
      <w:szCs w:val="19"/>
      <w:lang w:eastAsia="en-US"/>
    </w:rPr>
  </w:style>
  <w:style w:type="paragraph" w:customStyle="1" w:styleId="NHPOPCfigurecaption">
    <w:name w:val="NHPOPC figure caption"/>
    <w:next w:val="NHPOPCbody"/>
    <w:rsid w:val="00770F37"/>
    <w:pPr>
      <w:keepNext/>
      <w:keepLines/>
      <w:spacing w:before="240" w:after="120"/>
    </w:pPr>
    <w:rPr>
      <w:rFonts w:ascii="Arial" w:hAnsi="Arial"/>
      <w:b/>
      <w:lang w:eastAsia="en-US"/>
    </w:rPr>
  </w:style>
  <w:style w:type="paragraph" w:customStyle="1" w:styleId="NHPOPCbullet2">
    <w:name w:val="NHPOPC bullet 2"/>
    <w:basedOn w:val="NHPOPCbody"/>
    <w:uiPriority w:val="2"/>
    <w:qFormat/>
    <w:rsid w:val="0051568D"/>
    <w:pPr>
      <w:numPr>
        <w:ilvl w:val="2"/>
        <w:numId w:val="7"/>
      </w:numPr>
      <w:spacing w:after="40"/>
    </w:pPr>
  </w:style>
  <w:style w:type="paragraph" w:customStyle="1" w:styleId="NHPOPCContactdetailsLetterhead">
    <w:name w:val="NHPOPC Contact details Letterhead"/>
    <w:basedOn w:val="NHPOPCbody"/>
    <w:uiPriority w:val="11"/>
    <w:qFormat/>
    <w:rsid w:val="00574786"/>
    <w:pPr>
      <w:spacing w:after="80"/>
    </w:pPr>
  </w:style>
  <w:style w:type="paragraph" w:customStyle="1" w:styleId="NHPOPCDearRecipientLetterheadBody">
    <w:name w:val="NHPOPC Dear Recipient Letterhead Body"/>
    <w:basedOn w:val="NHPOPCbody"/>
    <w:next w:val="NHPOPCbody"/>
    <w:uiPriority w:val="11"/>
    <w:qFormat/>
    <w:rsid w:val="002F3ECE"/>
    <w:pPr>
      <w:spacing w:after="40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PCtablebullet">
    <w:name w:val="NHPOPC table bullet"/>
    <w:basedOn w:val="NHPOPCtabletext"/>
    <w:uiPriority w:val="3"/>
    <w:qFormat/>
    <w:rsid w:val="0051568D"/>
    <w:pPr>
      <w:numPr>
        <w:ilvl w:val="6"/>
        <w:numId w:val="7"/>
      </w:numPr>
    </w:pPr>
  </w:style>
  <w:style w:type="paragraph" w:customStyle="1" w:styleId="SignatorynameNHPOPC">
    <w:name w:val="Signatory name NHPOPC"/>
    <w:basedOn w:val="NHPOPCbody"/>
    <w:next w:val="NHPOPCbody"/>
    <w:uiPriority w:val="11"/>
    <w:qFormat/>
    <w:rsid w:val="00AD1844"/>
    <w:pPr>
      <w:spacing w:after="0"/>
    </w:pPr>
    <w:rPr>
      <w:b/>
    </w:rPr>
  </w:style>
  <w:style w:type="paragraph" w:customStyle="1" w:styleId="SignatoryroleNHPOPC">
    <w:name w:val="Signatory role NHPOPC"/>
    <w:basedOn w:val="NHPOPCbody"/>
    <w:uiPriority w:val="11"/>
    <w:qFormat/>
    <w:rsid w:val="00AD1844"/>
  </w:style>
  <w:style w:type="paragraph" w:customStyle="1" w:styleId="NHPOPCtablecolhead">
    <w:name w:val="NHPOPC table col head"/>
    <w:uiPriority w:val="3"/>
    <w:qFormat/>
    <w:rsid w:val="00300909"/>
    <w:pPr>
      <w:spacing w:before="80" w:after="60"/>
    </w:pPr>
    <w:rPr>
      <w:rFonts w:ascii="Arial" w:hAnsi="Arial"/>
      <w:b/>
      <w:color w:val="00965E"/>
      <w:lang w:eastAsia="en-US"/>
    </w:rPr>
  </w:style>
  <w:style w:type="paragraph" w:customStyle="1" w:styleId="NHPOPCbulletindent">
    <w:name w:val="NHPOPC bullet indent"/>
    <w:basedOn w:val="NHPOP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NHPOPCbullet1lastline">
    <w:name w:val="NHPOPC bullet 1 last line"/>
    <w:basedOn w:val="NHPOPCbullet1"/>
    <w:qFormat/>
    <w:rsid w:val="0051568D"/>
    <w:pPr>
      <w:numPr>
        <w:ilvl w:val="1"/>
      </w:numPr>
      <w:spacing w:after="120"/>
    </w:pPr>
  </w:style>
  <w:style w:type="paragraph" w:customStyle="1" w:styleId="NHPOPCbullet2lastline">
    <w:name w:val="NHPOPC bullet 2 last line"/>
    <w:basedOn w:val="NHPOPCbullet2"/>
    <w:uiPriority w:val="2"/>
    <w:qFormat/>
    <w:rsid w:val="0051568D"/>
    <w:pPr>
      <w:numPr>
        <w:ilvl w:val="3"/>
      </w:numPr>
      <w:spacing w:after="120"/>
    </w:pPr>
  </w:style>
  <w:style w:type="paragraph" w:customStyle="1" w:styleId="NHPOPCmainsubheading">
    <w:name w:val="NHPOPC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HPOPCbodynospace"/>
    <w:semiHidden/>
    <w:rsid w:val="00DE6028"/>
    <w:pPr>
      <w:spacing w:line="240" w:lineRule="auto"/>
    </w:pPr>
    <w:rPr>
      <w:noProof/>
      <w:sz w:val="12"/>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NHPOPCbulletindentlastline">
    <w:name w:val="NHPOPC bullet indent last line"/>
    <w:basedOn w:val="NHPOPCbody"/>
    <w:uiPriority w:val="4"/>
    <w:rsid w:val="0051568D"/>
    <w:pPr>
      <w:numPr>
        <w:ilvl w:val="5"/>
        <w:numId w:val="7"/>
      </w:numPr>
    </w:pPr>
  </w:style>
  <w:style w:type="paragraph" w:customStyle="1" w:styleId="NHPOPCnumberdigit">
    <w:name w:val="NHPOPC number digit"/>
    <w:basedOn w:val="NHPOPCbody"/>
    <w:uiPriority w:val="2"/>
    <w:rsid w:val="00152073"/>
    <w:pPr>
      <w:numPr>
        <w:numId w:val="8"/>
      </w:numPr>
    </w:pPr>
  </w:style>
  <w:style w:type="paragraph" w:customStyle="1" w:styleId="NHPOPCnumberloweralphaindent">
    <w:name w:val="NHPOPC number lower alpha indent"/>
    <w:basedOn w:val="NHPOPCbody"/>
    <w:uiPriority w:val="3"/>
    <w:rsid w:val="00152073"/>
    <w:pPr>
      <w:numPr>
        <w:ilvl w:val="3"/>
        <w:numId w:val="8"/>
      </w:numPr>
    </w:pPr>
  </w:style>
  <w:style w:type="paragraph" w:customStyle="1" w:styleId="NHPOPCnumberdigitindent">
    <w:name w:val="NHPOPC number digit indent"/>
    <w:basedOn w:val="NHPOPCnumberloweralphaindent"/>
    <w:uiPriority w:val="3"/>
    <w:rsid w:val="00152073"/>
    <w:pPr>
      <w:numPr>
        <w:ilvl w:val="1"/>
      </w:numPr>
    </w:pPr>
  </w:style>
  <w:style w:type="paragraph" w:customStyle="1" w:styleId="NHPOPCnumberloweralpha">
    <w:name w:val="NHPOPC number lower alpha"/>
    <w:basedOn w:val="NHPOPCbody"/>
    <w:uiPriority w:val="3"/>
    <w:rsid w:val="00152073"/>
    <w:pPr>
      <w:numPr>
        <w:ilvl w:val="2"/>
        <w:numId w:val="8"/>
      </w:numPr>
    </w:pPr>
  </w:style>
  <w:style w:type="paragraph" w:customStyle="1" w:styleId="NHPOPCnumberlowerroman">
    <w:name w:val="NHPOPC number lower roman"/>
    <w:basedOn w:val="NHPOPCbody"/>
    <w:uiPriority w:val="3"/>
    <w:rsid w:val="00152073"/>
    <w:pPr>
      <w:numPr>
        <w:ilvl w:val="4"/>
        <w:numId w:val="8"/>
      </w:numPr>
    </w:pPr>
  </w:style>
  <w:style w:type="paragraph" w:customStyle="1" w:styleId="NHPOPCnumberlowerromanindent">
    <w:name w:val="NHPOPC number lower roman indent"/>
    <w:basedOn w:val="NHPOPCbody"/>
    <w:uiPriority w:val="3"/>
    <w:rsid w:val="00152073"/>
    <w:pPr>
      <w:numPr>
        <w:ilvl w:val="5"/>
        <w:numId w:val="8"/>
      </w:numPr>
    </w:pPr>
  </w:style>
  <w:style w:type="paragraph" w:customStyle="1" w:styleId="NHPOPCquote">
    <w:name w:val="NHPOPC quote"/>
    <w:basedOn w:val="NHPOPCbody"/>
    <w:uiPriority w:val="4"/>
    <w:rsid w:val="00152073"/>
    <w:pPr>
      <w:ind w:left="397"/>
    </w:pPr>
    <w:rPr>
      <w:szCs w:val="18"/>
    </w:rPr>
  </w:style>
  <w:style w:type="paragraph" w:customStyle="1" w:styleId="NHPOPCtablefigurenote">
    <w:name w:val="NHPOPC table/figure note"/>
    <w:uiPriority w:val="4"/>
    <w:rsid w:val="00596A4B"/>
    <w:pPr>
      <w:spacing w:before="60" w:after="60" w:line="240" w:lineRule="exact"/>
    </w:pPr>
    <w:rPr>
      <w:rFonts w:ascii="Arial" w:hAnsi="Arial"/>
      <w:i/>
      <w:sz w:val="18"/>
      <w:lang w:eastAsia="en-US"/>
    </w:rPr>
  </w:style>
  <w:style w:type="paragraph" w:customStyle="1" w:styleId="NHPOPCbodyaftertablefigure">
    <w:name w:val="NHPOPC body after table/figure"/>
    <w:basedOn w:val="NHPOPCbody"/>
    <w:next w:val="NHPOPCbody"/>
    <w:uiPriority w:val="1"/>
    <w:rsid w:val="00951D50"/>
    <w:pPr>
      <w:spacing w:before="240"/>
    </w:pPr>
  </w:style>
  <w:style w:type="paragraph" w:customStyle="1" w:styleId="NHPOPCfooter">
    <w:name w:val="NHPOPC footer"/>
    <w:uiPriority w:val="11"/>
    <w:rsid w:val="0051568D"/>
    <w:pPr>
      <w:tabs>
        <w:tab w:val="right" w:pos="10206"/>
      </w:tabs>
    </w:pPr>
    <w:rPr>
      <w:rFonts w:ascii="Arial" w:hAnsi="Arial" w:cs="Arial"/>
      <w:sz w:val="18"/>
      <w:szCs w:val="18"/>
      <w:lang w:eastAsia="en-US"/>
    </w:rPr>
  </w:style>
  <w:style w:type="paragraph" w:customStyle="1" w:styleId="NHPOPCheader">
    <w:name w:val="NHPOPC header"/>
    <w:basedOn w:val="NHPOPCfooter"/>
    <w:uiPriority w:val="11"/>
    <w:rsid w:val="0051568D"/>
  </w:style>
  <w:style w:type="paragraph" w:styleId="BalloonText">
    <w:name w:val="Balloon Text"/>
    <w:basedOn w:val="Normal"/>
    <w:link w:val="BalloonTextChar"/>
    <w:uiPriority w:val="99"/>
    <w:semiHidden/>
    <w:unhideWhenUsed/>
    <w:rsid w:val="00D546EF"/>
    <w:rPr>
      <w:rFonts w:ascii="Tahoma" w:hAnsi="Tahoma" w:cs="Tahoma"/>
      <w:sz w:val="16"/>
      <w:szCs w:val="16"/>
    </w:rPr>
  </w:style>
  <w:style w:type="character" w:customStyle="1" w:styleId="BalloonTextChar">
    <w:name w:val="Balloon Text Char"/>
    <w:basedOn w:val="DefaultParagraphFont"/>
    <w:link w:val="BalloonText"/>
    <w:uiPriority w:val="99"/>
    <w:semiHidden/>
    <w:rsid w:val="00D546EF"/>
    <w:rPr>
      <w:rFonts w:ascii="Tahoma" w:hAnsi="Tahoma" w:cs="Tahoma"/>
      <w:sz w:val="16"/>
      <w:szCs w:val="16"/>
      <w:lang w:eastAsia="en-US"/>
    </w:rPr>
  </w:style>
  <w:style w:type="numbering" w:customStyle="1" w:styleId="ZZBullets1">
    <w:name w:val="ZZ Bullets1"/>
    <w:rsid w:val="007751EC"/>
  </w:style>
  <w:style w:type="character" w:customStyle="1" w:styleId="FooterChar">
    <w:name w:val="Footer Char"/>
    <w:basedOn w:val="DefaultParagraphFont"/>
    <w:link w:val="Footer"/>
    <w:uiPriority w:val="99"/>
    <w:rsid w:val="007751EC"/>
    <w:rPr>
      <w:rFonts w:ascii="Arial" w:hAnsi="Arial" w:cs="Arial"/>
      <w:sz w:val="18"/>
      <w:szCs w:val="18"/>
      <w:lang w:eastAsia="en-US"/>
    </w:rPr>
  </w:style>
  <w:style w:type="character" w:customStyle="1" w:styleId="HeaderChar">
    <w:name w:val="Header Char"/>
    <w:basedOn w:val="DefaultParagraphFont"/>
    <w:link w:val="Header"/>
    <w:rsid w:val="007751EC"/>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dia@nhpopc.gov.au"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hpopc.gov.au/news-publication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c2511\AppData\Local\Temp\notes3C7ACA\~49305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~4930586.dot</Template>
  <TotalTime>5</TotalTime>
  <Pages>2</Pages>
  <Words>622</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NHPOPC Letterhead Template</vt:lpstr>
    </vt:vector>
  </TitlesOfParts>
  <Manager/>
  <Company>National Health Practitioner Ombudsman and Privacy Commissioner</Company>
  <LinksUpToDate>false</LinksUpToDate>
  <CharactersWithSpaces>4177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NHPOPC Letterhead Template</dc:title>
  <dc:subject>National Health Practitioner Ombudsman and Privacy Commissioner Letterhead Template</dc:subject>
  <dc:creator>National Health Practitioner Ombudsman and Privacy Commissioner</dc:creator>
  <cp:keywords>NHPOPC Letterhead Template National Health Practitioner Ombudsman and Privacy Commissioner</cp:keywords>
  <cp:lastModifiedBy>Shantal S Giles (DHHS)</cp:lastModifiedBy>
  <cp:revision>5</cp:revision>
  <cp:lastPrinted>2015-01-28T03:08:00Z</cp:lastPrinted>
  <dcterms:created xsi:type="dcterms:W3CDTF">2018-11-09T02:52:00Z</dcterms:created>
  <dcterms:modified xsi:type="dcterms:W3CDTF">2018-11-09T04:37:00Z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