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0794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5C7ED32B" wp14:editId="0877F11D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C784E" w14:textId="77777777" w:rsidR="00A62D44" w:rsidRPr="004C6EEE" w:rsidRDefault="00A62D44" w:rsidP="004C6EEE">
      <w:pPr>
        <w:pStyle w:val="Sectionbreakfirstpage"/>
        <w:sectPr w:rsidR="00A62D44" w:rsidRPr="004C6EEE" w:rsidSect="0036644B">
          <w:footerReference w:type="default" r:id="rId8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4549E7F3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09B02361" w14:textId="6FE0BAF2" w:rsidR="00AD784C" w:rsidRPr="00161AA0" w:rsidRDefault="00CF0603" w:rsidP="00A91406">
            <w:pPr>
              <w:pStyle w:val="NHPOmainheading"/>
            </w:pPr>
            <w:r>
              <w:t>Safeguarding confidentiality review update</w:t>
            </w:r>
          </w:p>
        </w:tc>
      </w:tr>
      <w:tr w:rsidR="00AD784C" w14:paraId="1D2D11BA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3F543975" w14:textId="25B5BCDE" w:rsidR="00B66E56" w:rsidRPr="00AD784C" w:rsidRDefault="001C2125" w:rsidP="00357B4E">
            <w:pPr>
              <w:pStyle w:val="NHPOmainsubheading"/>
              <w:rPr>
                <w:szCs w:val="28"/>
              </w:rPr>
            </w:pPr>
            <w:r w:rsidRPr="001C2125">
              <w:rPr>
                <w:szCs w:val="28"/>
              </w:rPr>
              <w:t>27</w:t>
            </w:r>
            <w:r w:rsidR="007874BD" w:rsidRPr="001C2125">
              <w:rPr>
                <w:szCs w:val="28"/>
              </w:rPr>
              <w:t xml:space="preserve"> May 2021</w:t>
            </w:r>
          </w:p>
        </w:tc>
      </w:tr>
    </w:tbl>
    <w:p w14:paraId="36B94909" w14:textId="1AD67A80" w:rsidR="007874BD" w:rsidRDefault="007874BD" w:rsidP="007874BD">
      <w:pPr>
        <w:pStyle w:val="NHPObody"/>
      </w:pPr>
      <w:r>
        <w:t xml:space="preserve">The National Health Practitioner </w:t>
      </w:r>
      <w:r w:rsidR="00D079FD">
        <w:t xml:space="preserve">Ombudsman </w:t>
      </w:r>
      <w:r w:rsidR="00F15268">
        <w:t xml:space="preserve">(NHPO) </w:t>
      </w:r>
      <w:r>
        <w:t>welcomes progress on</w:t>
      </w:r>
      <w:r w:rsidR="00800E69">
        <w:t xml:space="preserve"> the</w:t>
      </w:r>
      <w:r>
        <w:t xml:space="preserve"> implement</w:t>
      </w:r>
      <w:r w:rsidR="00800E69">
        <w:t>ation of</w:t>
      </w:r>
      <w:r>
        <w:t xml:space="preserve"> </w:t>
      </w:r>
      <w:r w:rsidR="004940E9">
        <w:t xml:space="preserve">all </w:t>
      </w:r>
      <w:r w:rsidR="00D079FD">
        <w:t xml:space="preserve">recommendations </w:t>
      </w:r>
      <w:r w:rsidR="004940E9">
        <w:t xml:space="preserve">from </w:t>
      </w:r>
      <w:r w:rsidR="00800E69">
        <w:t>her review in</w:t>
      </w:r>
      <w:r w:rsidR="00D079FD">
        <w:t xml:space="preserve">to </w:t>
      </w:r>
      <w:hyperlink r:id="rId9" w:history="1">
        <w:r w:rsidR="00D079FD" w:rsidRPr="008D304B">
          <w:rPr>
            <w:rStyle w:val="Hyperlink"/>
          </w:rPr>
          <w:t>safeguard</w:t>
        </w:r>
        <w:r w:rsidR="008D304B" w:rsidRPr="008D304B">
          <w:rPr>
            <w:rStyle w:val="Hyperlink"/>
          </w:rPr>
          <w:t>ing</w:t>
        </w:r>
        <w:r w:rsidR="00D079FD" w:rsidRPr="008D304B">
          <w:rPr>
            <w:rStyle w:val="Hyperlink"/>
          </w:rPr>
          <w:t xml:space="preserve"> the confidentiality of people making notifications about registered health practitioners</w:t>
        </w:r>
      </w:hyperlink>
      <w:r>
        <w:t>.</w:t>
      </w:r>
    </w:p>
    <w:p w14:paraId="689A7E34" w14:textId="0A94A676" w:rsidR="00D079FD" w:rsidRDefault="00726951" w:rsidP="007874BD">
      <w:pPr>
        <w:pStyle w:val="NHPObody"/>
      </w:pPr>
      <w:r>
        <w:t xml:space="preserve">Today the Australian Health Practitioner Regulation Agency (Ahpra) and the National Health Practitioner Boards (the Boards) announced that </w:t>
      </w:r>
      <w:r w:rsidR="002700BE">
        <w:t xml:space="preserve">all </w:t>
      </w:r>
      <w:r>
        <w:t xml:space="preserve">the Ombudsman’s recommendations have been </w:t>
      </w:r>
      <w:r w:rsidR="00C078E9">
        <w:t>implemented or</w:t>
      </w:r>
      <w:r w:rsidR="00601635">
        <w:t xml:space="preserve"> are in the process of being implemented</w:t>
      </w:r>
      <w:r w:rsidR="00897066">
        <w:t>.</w:t>
      </w:r>
    </w:p>
    <w:p w14:paraId="157364FF" w14:textId="2EDE3FC3" w:rsidR="00897066" w:rsidRDefault="00897066" w:rsidP="007874BD">
      <w:pPr>
        <w:pStyle w:val="NHPObody"/>
      </w:pPr>
      <w:r>
        <w:t>“</w:t>
      </w:r>
      <w:r w:rsidR="003C6DD9">
        <w:t xml:space="preserve">I am pleased that </w:t>
      </w:r>
      <w:r>
        <w:t xml:space="preserve">Ahpra and the Boards have taken </w:t>
      </w:r>
      <w:r w:rsidR="003C6DD9">
        <w:t>significant</w:t>
      </w:r>
      <w:r>
        <w:t xml:space="preserve"> steps to strengthen and c</w:t>
      </w:r>
      <w:r w:rsidR="00FB1674">
        <w:t>ommunicate the</w:t>
      </w:r>
      <w:r>
        <w:t xml:space="preserve"> safeguards </w:t>
      </w:r>
      <w:r w:rsidR="00FB1674">
        <w:t>available to</w:t>
      </w:r>
      <w:r>
        <w:t xml:space="preserve"> those who make a notification,” said Ombudsman and Commissioner Richelle McCausland.</w:t>
      </w:r>
    </w:p>
    <w:p w14:paraId="5829B6C4" w14:textId="3FEA0373" w:rsidR="00414E6D" w:rsidRDefault="00414E6D" w:rsidP="007874BD">
      <w:pPr>
        <w:pStyle w:val="NHPObody"/>
      </w:pPr>
      <w:r>
        <w:t>“It’s essential that people feel safe to notify Ahpra and the Boards if they are concerned that a practitioner’s health, conduct or performance is putting the public at risk. Health practitioners also need to have confidence that they will be treated fairly if a notification is made about them.”</w:t>
      </w:r>
    </w:p>
    <w:p w14:paraId="3CEDE010" w14:textId="739AF604" w:rsidR="00417780" w:rsidRDefault="00417780" w:rsidP="00417780">
      <w:pPr>
        <w:pStyle w:val="NHPObody"/>
      </w:pPr>
      <w:r>
        <w:t>Several significant areas of progress include Ahpra and the Boards:</w:t>
      </w:r>
    </w:p>
    <w:p w14:paraId="0CB999E3" w14:textId="77777777" w:rsidR="00417780" w:rsidRDefault="00417780" w:rsidP="00417780">
      <w:pPr>
        <w:pStyle w:val="NHPObullet1"/>
      </w:pPr>
      <w:r>
        <w:t>updating relevant policies to reflect that possible confidentiality safeguards for the notifier will be considered when assessing each new notification</w:t>
      </w:r>
    </w:p>
    <w:p w14:paraId="4751454C" w14:textId="77777777" w:rsidR="00417780" w:rsidRDefault="00417780" w:rsidP="00417780">
      <w:pPr>
        <w:pStyle w:val="NHPObullet1"/>
      </w:pPr>
      <w:r>
        <w:t>publishing an updated privacy policy and collection statement to clarify how personal information will be used and disclosed (particularly in relation to confidential and anonymous notifications)</w:t>
      </w:r>
    </w:p>
    <w:p w14:paraId="13DC586B" w14:textId="77777777" w:rsidR="00417780" w:rsidRDefault="00417780" w:rsidP="00417780">
      <w:pPr>
        <w:pStyle w:val="NHPObullet1"/>
      </w:pPr>
      <w:r>
        <w:t>providing new guidance to staff about how to safeguard confidentiality, including in relation to redacting a notifier’s information and sharing a notifier’s information with the relevant practitioner.</w:t>
      </w:r>
    </w:p>
    <w:p w14:paraId="51F5AF20" w14:textId="5B792B33" w:rsidR="003C6DD9" w:rsidRDefault="003C6DD9" w:rsidP="004940E9">
      <w:pPr>
        <w:pStyle w:val="NHPObodyafterbullets"/>
      </w:pPr>
      <w:r>
        <w:t>The Ombudsman and Commissioner said that the publication of a new framework for handling vexatious notifications is a significant step forward for the National Scheme.</w:t>
      </w:r>
    </w:p>
    <w:p w14:paraId="6CBE4A2C" w14:textId="5E0B1C1D" w:rsidR="00FB1674" w:rsidRDefault="003C6DD9" w:rsidP="007874BD">
      <w:pPr>
        <w:pStyle w:val="NHPObody"/>
      </w:pPr>
      <w:r>
        <w:t>“</w:t>
      </w:r>
      <w:r w:rsidR="002B657C">
        <w:t>O</w:t>
      </w:r>
      <w:r w:rsidR="00542AAE">
        <w:t>ur complaints data suggests that</w:t>
      </w:r>
      <w:r w:rsidR="00FB1674">
        <w:t xml:space="preserve"> </w:t>
      </w:r>
      <w:r w:rsidR="002B657C">
        <w:t xml:space="preserve">it is rare that a notification is </w:t>
      </w:r>
      <w:r w:rsidR="002700BE">
        <w:t xml:space="preserve">truly </w:t>
      </w:r>
      <w:r w:rsidR="002B657C">
        <w:t>vexatious, meaning it is</w:t>
      </w:r>
      <w:r w:rsidR="002700BE">
        <w:t xml:space="preserve"> groundless and</w:t>
      </w:r>
      <w:r w:rsidR="002B657C">
        <w:t xml:space="preserve"> made with </w:t>
      </w:r>
      <w:r w:rsidR="002700BE">
        <w:t>the intent to cause distress</w:t>
      </w:r>
      <w:r w:rsidR="00DF5B69">
        <w:t>.</w:t>
      </w:r>
      <w:r w:rsidR="002700BE">
        <w:t xml:space="preserve"> </w:t>
      </w:r>
      <w:r w:rsidR="00DF5B69">
        <w:t xml:space="preserve">However, we know that responding to notifications can be very </w:t>
      </w:r>
      <w:r w:rsidR="002700BE">
        <w:t xml:space="preserve">stressful </w:t>
      </w:r>
      <w:r w:rsidR="00DF5B69">
        <w:t>for health practitioners and this framework</w:t>
      </w:r>
      <w:r w:rsidR="00542AAE">
        <w:t xml:space="preserve"> </w:t>
      </w:r>
      <w:r w:rsidR="00DF5B69">
        <w:t xml:space="preserve">clarifies </w:t>
      </w:r>
      <w:r w:rsidR="00C078E9">
        <w:t xml:space="preserve">how </w:t>
      </w:r>
      <w:r w:rsidR="00DF5B69">
        <w:t xml:space="preserve">Ahpra and the Boards </w:t>
      </w:r>
      <w:r w:rsidR="00C078E9">
        <w:t xml:space="preserve">will </w:t>
      </w:r>
      <w:r w:rsidR="00542AAE">
        <w:t xml:space="preserve">identify and </w:t>
      </w:r>
      <w:r w:rsidR="00FB1674">
        <w:t xml:space="preserve">handle </w:t>
      </w:r>
      <w:r w:rsidR="002700BE">
        <w:t xml:space="preserve">vexatious notifications </w:t>
      </w:r>
      <w:r w:rsidR="00FB1674">
        <w:t>if they do occur,” said Ms McCausland.</w:t>
      </w:r>
    </w:p>
    <w:p w14:paraId="1BDDBAF4" w14:textId="3A5A1DC4" w:rsidR="00C078E9" w:rsidRDefault="00404598" w:rsidP="00C078E9">
      <w:pPr>
        <w:pStyle w:val="NHPObodyafterbullets"/>
      </w:pPr>
      <w:r>
        <w:t xml:space="preserve">Ahpra is awaiting further advice </w:t>
      </w:r>
      <w:r w:rsidR="00F401BE">
        <w:t xml:space="preserve">from Health Ministers </w:t>
      </w:r>
      <w:r>
        <w:t xml:space="preserve">regarding the </w:t>
      </w:r>
      <w:r w:rsidR="00417780">
        <w:t xml:space="preserve">recommended </w:t>
      </w:r>
      <w:r w:rsidR="00C078E9">
        <w:t xml:space="preserve">amendment to the </w:t>
      </w:r>
      <w:r w:rsidR="000E0E61">
        <w:t>Health</w:t>
      </w:r>
      <w:r w:rsidR="00C078E9">
        <w:t xml:space="preserve"> Practitioner Regulation National Law to make it an offence for a registered health practitioner to harm, threaten, intimidate, </w:t>
      </w:r>
      <w:r w:rsidR="004940E9">
        <w:t>harass,</w:t>
      </w:r>
      <w:r w:rsidR="00C078E9">
        <w:t xml:space="preserve"> or coerce a notifier</w:t>
      </w:r>
      <w:r>
        <w:t>.</w:t>
      </w:r>
    </w:p>
    <w:p w14:paraId="11A952AF" w14:textId="0FA956D5" w:rsidR="00C078E9" w:rsidRDefault="00C078E9" w:rsidP="00C078E9">
      <w:pPr>
        <w:pStyle w:val="NHPObodyafterbullets"/>
      </w:pPr>
      <w:r>
        <w:t>The Ombudsman and Commissioner said she is satisfied with Ahpra and the Boards</w:t>
      </w:r>
      <w:r w:rsidR="00417780">
        <w:t>’</w:t>
      </w:r>
      <w:r>
        <w:t xml:space="preserve"> progress </w:t>
      </w:r>
      <w:r w:rsidR="00321CB2">
        <w:t xml:space="preserve">and that her office has welcomed continued involvement and consultation </w:t>
      </w:r>
      <w:r w:rsidR="00EF67D8">
        <w:t xml:space="preserve">following </w:t>
      </w:r>
      <w:r w:rsidR="00321CB2">
        <w:t>the review.</w:t>
      </w:r>
    </w:p>
    <w:p w14:paraId="3DA6CA46" w14:textId="7204B9D9" w:rsidR="00321CB2" w:rsidRDefault="00321CB2" w:rsidP="00C078E9">
      <w:pPr>
        <w:pStyle w:val="NHPObodyafterbullets"/>
      </w:pPr>
      <w:r>
        <w:t xml:space="preserve">“I will continue to monitor issues related to confidentiality safeguards for notifiers. </w:t>
      </w:r>
      <w:r w:rsidR="0032133B">
        <w:t xml:space="preserve">I encourage </w:t>
      </w:r>
      <w:r w:rsidR="00417780">
        <w:t xml:space="preserve">notifiers or practitioners </w:t>
      </w:r>
      <w:r w:rsidR="0032133B">
        <w:t xml:space="preserve">to contact </w:t>
      </w:r>
      <w:r w:rsidR="007E5D23">
        <w:t xml:space="preserve">Ahpra </w:t>
      </w:r>
      <w:r w:rsidR="0032133B">
        <w:t xml:space="preserve">to discuss </w:t>
      </w:r>
      <w:r w:rsidR="009B6725">
        <w:t>any</w:t>
      </w:r>
      <w:r w:rsidR="0092538A">
        <w:t xml:space="preserve"> concerns </w:t>
      </w:r>
      <w:r w:rsidR="00306FBA">
        <w:t xml:space="preserve">and to reach out to </w:t>
      </w:r>
      <w:r w:rsidR="0092538A">
        <w:t>m</w:t>
      </w:r>
      <w:r w:rsidR="004254A5">
        <w:t>y o</w:t>
      </w:r>
      <w:r w:rsidR="0092538A">
        <w:t>ffic</w:t>
      </w:r>
      <w:r w:rsidR="00280683">
        <w:t xml:space="preserve">e about </w:t>
      </w:r>
      <w:r w:rsidR="00306FBA">
        <w:t xml:space="preserve">any </w:t>
      </w:r>
      <w:r w:rsidR="00280683">
        <w:t xml:space="preserve">unresolved </w:t>
      </w:r>
      <w:r w:rsidR="00FF3BCB">
        <w:t>issues</w:t>
      </w:r>
      <w:r w:rsidR="00E56090">
        <w:t>,</w:t>
      </w:r>
      <w:r w:rsidR="0032133B">
        <w:t>”</w:t>
      </w:r>
      <w:r w:rsidR="00E56090">
        <w:t xml:space="preserve"> said Ms McCausland.</w:t>
      </w:r>
    </w:p>
    <w:p w14:paraId="7CF3E997" w14:textId="77777777" w:rsidR="004940E9" w:rsidRDefault="004940E9">
      <w:pPr>
        <w:rPr>
          <w:rFonts w:asciiTheme="minorHAnsi" w:eastAsia="Times" w:hAnsiTheme="minorHAnsi"/>
          <w:b/>
          <w:bCs/>
          <w:sz w:val="22"/>
        </w:rPr>
      </w:pPr>
      <w:r>
        <w:rPr>
          <w:b/>
          <w:bCs/>
        </w:rPr>
        <w:br w:type="page"/>
      </w:r>
    </w:p>
    <w:p w14:paraId="4C649538" w14:textId="0431937E" w:rsidR="00F15268" w:rsidRPr="00F15268" w:rsidRDefault="00F15268" w:rsidP="007874BD">
      <w:pPr>
        <w:pStyle w:val="NHPObody"/>
        <w:rPr>
          <w:b/>
          <w:bCs/>
        </w:rPr>
      </w:pPr>
      <w:r>
        <w:rPr>
          <w:b/>
          <w:bCs/>
        </w:rPr>
        <w:lastRenderedPageBreak/>
        <w:t>Contact the NHPO</w:t>
      </w:r>
    </w:p>
    <w:p w14:paraId="00D3AD81" w14:textId="335E86C2" w:rsidR="0032133B" w:rsidRDefault="00F15268" w:rsidP="007874BD">
      <w:pPr>
        <w:pStyle w:val="NHPObody"/>
      </w:pPr>
      <w:r>
        <w:t>Complaints line: 1300 795 265</w:t>
      </w:r>
    </w:p>
    <w:p w14:paraId="4A2CF72F" w14:textId="659D2F70" w:rsidR="00F15268" w:rsidRDefault="00F15268" w:rsidP="007874BD">
      <w:pPr>
        <w:pStyle w:val="NHPObody"/>
      </w:pPr>
      <w:r>
        <w:t xml:space="preserve">Email: </w:t>
      </w:r>
      <w:hyperlink r:id="rId10" w:history="1">
        <w:r w:rsidRPr="0057467E">
          <w:rPr>
            <w:rStyle w:val="Hyperlink"/>
          </w:rPr>
          <w:t>complaints@nhpo.gov.au</w:t>
        </w:r>
      </w:hyperlink>
    </w:p>
    <w:p w14:paraId="025F82B6" w14:textId="28C05543" w:rsidR="00F15268" w:rsidRDefault="00F15268" w:rsidP="007874BD">
      <w:pPr>
        <w:pStyle w:val="NHPObody"/>
      </w:pPr>
      <w:r>
        <w:t>Post: GPO Box 2630, Melbourne VIC 300</w:t>
      </w:r>
    </w:p>
    <w:p w14:paraId="7593C21B" w14:textId="77777777" w:rsidR="00F15268" w:rsidRDefault="00F15268" w:rsidP="007874BD">
      <w:pPr>
        <w:pStyle w:val="NHPObody"/>
      </w:pPr>
    </w:p>
    <w:p w14:paraId="650DC657" w14:textId="2AA7C23F" w:rsidR="0095460B" w:rsidRDefault="00D079FD" w:rsidP="007874BD">
      <w:pPr>
        <w:pStyle w:val="NHPObody"/>
      </w:pPr>
      <w:r>
        <w:t>For more information or for high resolution images please</w:t>
      </w:r>
      <w:r w:rsidR="00C078E9">
        <w:t xml:space="preserve"> email</w:t>
      </w:r>
      <w:r>
        <w:t xml:space="preserve"> </w:t>
      </w:r>
      <w:hyperlink r:id="rId11" w:history="1">
        <w:r w:rsidR="00726951" w:rsidRPr="0057467E">
          <w:rPr>
            <w:rStyle w:val="Hyperlink"/>
          </w:rPr>
          <w:t>media@nhpo.gov.au</w:t>
        </w:r>
      </w:hyperlink>
      <w:r w:rsidR="00726951">
        <w:t>.</w:t>
      </w:r>
    </w:p>
    <w:sectPr w:rsidR="0095460B" w:rsidSect="0036644B">
      <w:headerReference w:type="default" r:id="rId12"/>
      <w:footerReference w:type="default" r:id="rId13"/>
      <w:type w:val="continuous"/>
      <w:pgSz w:w="11906" w:h="16838" w:code="9"/>
      <w:pgMar w:top="1418" w:right="1418" w:bottom="1814" w:left="851" w:header="794" w:footer="79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A9B1" w14:textId="77777777" w:rsidR="00D079FD" w:rsidRDefault="00D079FD">
      <w:r>
        <w:separator/>
      </w:r>
    </w:p>
  </w:endnote>
  <w:endnote w:type="continuationSeparator" w:id="0">
    <w:p w14:paraId="737239C8" w14:textId="77777777" w:rsidR="00D079FD" w:rsidRDefault="00D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819A" w14:textId="692C384B" w:rsidR="00162768" w:rsidRPr="00C24253" w:rsidRDefault="00417780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0787155" wp14:editId="788B85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35b4ef29e4553583f3ae83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216BB" w14:textId="3D732B20" w:rsidR="00417780" w:rsidRPr="00417780" w:rsidRDefault="00417780" w:rsidP="004177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177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87155" id="_x0000_t202" coordsize="21600,21600" o:spt="202" path="m,l,21600r21600,l21600,xe">
              <v:stroke joinstyle="miter"/>
              <v:path gradientshapeok="t" o:connecttype="rect"/>
            </v:shapetype>
            <v:shape id="MSIPCMf35b4ef29e4553583f3ae83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BPcpBWqwIAAEUFAAAOAAAAAAAA&#10;AAAAAAAAAC4CAABkcnMvZTJvRG9jLnhtbFBLAQItABQABgAIAAAAIQBIDV6a3wAAAAsBAAAPAAAA&#10;AAAAAAAAAAAAAAUFAABkcnMvZG93bnJldi54bWxQSwUGAAAAAAQABADzAAAAEQYAAAAA&#10;" o:allowincell="f" filled="f" stroked="f" strokeweight=".5pt">
              <v:textbox inset=",0,,0">
                <w:txbxContent>
                  <w:p w14:paraId="1BF216BB" w14:textId="3D732B20" w:rsidR="00417780" w:rsidRPr="00417780" w:rsidRDefault="00417780" w:rsidP="004177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177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1D07038F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07F4BA3B" w14:textId="77777777" w:rsidR="0046385B" w:rsidRDefault="009F4ED8" w:rsidP="00162768">
          <w:pPr>
            <w:pStyle w:val="NHPOfootercontacts"/>
          </w:pPr>
          <w:r>
            <w:t>GPO Box 2630</w:t>
          </w:r>
        </w:p>
        <w:p w14:paraId="52990F46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54EBBFDA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732BFCB6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798ACF3F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5D3D8AE9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120428B" w14:textId="77777777" w:rsidR="009D70A4" w:rsidRPr="00162768" w:rsidRDefault="009D70A4" w:rsidP="00162768">
    <w:pPr>
      <w:pStyle w:val="NHPOfootercontact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67AF" w14:textId="31F0866D" w:rsidR="009D70A4" w:rsidRPr="00A11421" w:rsidRDefault="00417780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7361CFB9" wp14:editId="1161B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6894ea3b70ed52e415965b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B998D" w14:textId="7A86F65A" w:rsidR="00417780" w:rsidRPr="00417780" w:rsidRDefault="00417780" w:rsidP="004177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177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1CFB9" id="_x0000_t202" coordsize="21600,21600" o:spt="202" path="m,l,21600r21600,l21600,xe">
              <v:stroke joinstyle="miter"/>
              <v:path gradientshapeok="t" o:connecttype="rect"/>
            </v:shapetype>
            <v:shape id="MSIPCM06894ea3b70ed52e415965b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s0jpi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3DB998D" w14:textId="7A86F65A" w:rsidR="00417780" w:rsidRPr="00417780" w:rsidRDefault="00417780" w:rsidP="004177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177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A4E">
      <w:ptab w:relativeTo="margin" w:alignment="right" w:leader="none"/>
    </w:r>
    <w:r w:rsidR="00CD444E" w:rsidRPr="00CD444E">
      <w:t xml:space="preserve">Page </w:t>
    </w:r>
    <w:r w:rsidR="009D70A4" w:rsidRPr="00CD444E">
      <w:fldChar w:fldCharType="begin"/>
    </w:r>
    <w:r w:rsidR="009D70A4" w:rsidRPr="00CD444E">
      <w:instrText xml:space="preserve"> PAGE </w:instrText>
    </w:r>
    <w:r w:rsidR="009D70A4" w:rsidRPr="00CD444E">
      <w:fldChar w:fldCharType="separate"/>
    </w:r>
    <w:r w:rsidR="008F59F6" w:rsidRPr="00CD444E">
      <w:t>2</w:t>
    </w:r>
    <w:r w:rsidR="009D70A4" w:rsidRPr="00CD444E">
      <w:fldChar w:fldCharType="end"/>
    </w:r>
    <w:r w:rsidR="00CD444E" w:rsidRPr="00CD444E">
      <w:t xml:space="preserve"> of </w:t>
    </w:r>
    <w:r w:rsidR="00F401BE">
      <w:fldChar w:fldCharType="begin"/>
    </w:r>
    <w:r w:rsidR="00F401BE">
      <w:instrText xml:space="preserve"> NUMPAGES   \* MERGEFORMAT </w:instrText>
    </w:r>
    <w:r w:rsidR="00F401BE">
      <w:fldChar w:fldCharType="separate"/>
    </w:r>
    <w:r w:rsidR="00CD444E">
      <w:t>5</w:t>
    </w:r>
    <w:r w:rsidR="00F401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ACDD" w14:textId="77777777" w:rsidR="00D079FD" w:rsidRDefault="00D079FD" w:rsidP="002862F1">
      <w:pPr>
        <w:spacing w:before="120"/>
      </w:pPr>
      <w:r>
        <w:separator/>
      </w:r>
    </w:p>
  </w:footnote>
  <w:footnote w:type="continuationSeparator" w:id="0">
    <w:p w14:paraId="59D58454" w14:textId="77777777" w:rsidR="00D079FD" w:rsidRDefault="00D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6FBE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E30"/>
    <w:multiLevelType w:val="multilevel"/>
    <w:tmpl w:val="7BA26F6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E17D54"/>
    <w:multiLevelType w:val="hybridMultilevel"/>
    <w:tmpl w:val="9B7A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CB065954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075CC614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8952AE68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C4EE8E9A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9F0651B8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FD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0E61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37DB"/>
    <w:rsid w:val="00124ED5"/>
    <w:rsid w:val="001276FA"/>
    <w:rsid w:val="001447B3"/>
    <w:rsid w:val="00152073"/>
    <w:rsid w:val="00156598"/>
    <w:rsid w:val="00161939"/>
    <w:rsid w:val="00161AA0"/>
    <w:rsid w:val="00162093"/>
    <w:rsid w:val="0016276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125"/>
    <w:rsid w:val="001C277E"/>
    <w:rsid w:val="001C2A72"/>
    <w:rsid w:val="001D0B75"/>
    <w:rsid w:val="001D3C09"/>
    <w:rsid w:val="001D44E8"/>
    <w:rsid w:val="001D60EC"/>
    <w:rsid w:val="001E0EE6"/>
    <w:rsid w:val="001E44DF"/>
    <w:rsid w:val="001E68A5"/>
    <w:rsid w:val="001E6BB0"/>
    <w:rsid w:val="001F19AB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0BE"/>
    <w:rsid w:val="002709BB"/>
    <w:rsid w:val="00273BAC"/>
    <w:rsid w:val="002763B3"/>
    <w:rsid w:val="002802E3"/>
    <w:rsid w:val="0028068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1D4"/>
    <w:rsid w:val="002B36C7"/>
    <w:rsid w:val="002B4DD4"/>
    <w:rsid w:val="002B5277"/>
    <w:rsid w:val="002B5375"/>
    <w:rsid w:val="002B657C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6FBA"/>
    <w:rsid w:val="00307E14"/>
    <w:rsid w:val="00314054"/>
    <w:rsid w:val="00316F27"/>
    <w:rsid w:val="0032133B"/>
    <w:rsid w:val="00321CB2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644B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6DD9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4598"/>
    <w:rsid w:val="00406285"/>
    <w:rsid w:val="004148F9"/>
    <w:rsid w:val="00414E6D"/>
    <w:rsid w:val="00417780"/>
    <w:rsid w:val="0042084E"/>
    <w:rsid w:val="00421EEF"/>
    <w:rsid w:val="00424D65"/>
    <w:rsid w:val="004254A5"/>
    <w:rsid w:val="00442C6C"/>
    <w:rsid w:val="00443CBE"/>
    <w:rsid w:val="00443E8A"/>
    <w:rsid w:val="004441BC"/>
    <w:rsid w:val="004468B4"/>
    <w:rsid w:val="0045230A"/>
    <w:rsid w:val="00457337"/>
    <w:rsid w:val="0046385B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0E9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3B18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35569"/>
    <w:rsid w:val="00536499"/>
    <w:rsid w:val="00542AAE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4E59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577"/>
    <w:rsid w:val="005E26A3"/>
    <w:rsid w:val="005E447E"/>
    <w:rsid w:val="005F0775"/>
    <w:rsid w:val="005F0CF5"/>
    <w:rsid w:val="005F21EB"/>
    <w:rsid w:val="00601635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72A"/>
    <w:rsid w:val="006F1FDC"/>
    <w:rsid w:val="006F6B8C"/>
    <w:rsid w:val="007013EF"/>
    <w:rsid w:val="00707181"/>
    <w:rsid w:val="007173CA"/>
    <w:rsid w:val="007216AA"/>
    <w:rsid w:val="00721AB5"/>
    <w:rsid w:val="00721CFB"/>
    <w:rsid w:val="00721DEF"/>
    <w:rsid w:val="00724A43"/>
    <w:rsid w:val="00726951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14F9"/>
    <w:rsid w:val="00763139"/>
    <w:rsid w:val="00770F37"/>
    <w:rsid w:val="007711A0"/>
    <w:rsid w:val="00772D5E"/>
    <w:rsid w:val="00776928"/>
    <w:rsid w:val="00785677"/>
    <w:rsid w:val="00786F16"/>
    <w:rsid w:val="007874BD"/>
    <w:rsid w:val="00791BD7"/>
    <w:rsid w:val="007933F7"/>
    <w:rsid w:val="00793E5D"/>
    <w:rsid w:val="00796E20"/>
    <w:rsid w:val="00797C32"/>
    <w:rsid w:val="007A11E8"/>
    <w:rsid w:val="007A5DA4"/>
    <w:rsid w:val="007B0914"/>
    <w:rsid w:val="007B1374"/>
    <w:rsid w:val="007B589F"/>
    <w:rsid w:val="007B6186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E5D23"/>
    <w:rsid w:val="007F31B6"/>
    <w:rsid w:val="007F546C"/>
    <w:rsid w:val="007F625F"/>
    <w:rsid w:val="007F665E"/>
    <w:rsid w:val="00800412"/>
    <w:rsid w:val="00800E69"/>
    <w:rsid w:val="0080587B"/>
    <w:rsid w:val="00806468"/>
    <w:rsid w:val="0081313D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336"/>
    <w:rsid w:val="00887903"/>
    <w:rsid w:val="0089270A"/>
    <w:rsid w:val="00893AF6"/>
    <w:rsid w:val="00894BC4"/>
    <w:rsid w:val="00897066"/>
    <w:rsid w:val="008A28A8"/>
    <w:rsid w:val="008A5B32"/>
    <w:rsid w:val="008B2EE4"/>
    <w:rsid w:val="008B4D3D"/>
    <w:rsid w:val="008B57C7"/>
    <w:rsid w:val="008C2F92"/>
    <w:rsid w:val="008D2846"/>
    <w:rsid w:val="008D304B"/>
    <w:rsid w:val="008D4236"/>
    <w:rsid w:val="008D462F"/>
    <w:rsid w:val="008D6DCF"/>
    <w:rsid w:val="008D7856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538A"/>
    <w:rsid w:val="009269B1"/>
    <w:rsid w:val="0092724D"/>
    <w:rsid w:val="0093338F"/>
    <w:rsid w:val="00937BD9"/>
    <w:rsid w:val="00950E2C"/>
    <w:rsid w:val="00951D50"/>
    <w:rsid w:val="0095226F"/>
    <w:rsid w:val="009525EB"/>
    <w:rsid w:val="0095460B"/>
    <w:rsid w:val="00954874"/>
    <w:rsid w:val="00961400"/>
    <w:rsid w:val="00963646"/>
    <w:rsid w:val="0096632D"/>
    <w:rsid w:val="0097559F"/>
    <w:rsid w:val="009853E1"/>
    <w:rsid w:val="00986E6B"/>
    <w:rsid w:val="00991769"/>
    <w:rsid w:val="00993F05"/>
    <w:rsid w:val="00994386"/>
    <w:rsid w:val="009A13D8"/>
    <w:rsid w:val="009A279E"/>
    <w:rsid w:val="009A4E24"/>
    <w:rsid w:val="009B0A6F"/>
    <w:rsid w:val="009B0A94"/>
    <w:rsid w:val="009B59E9"/>
    <w:rsid w:val="009B6725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2D7"/>
    <w:rsid w:val="009F34AA"/>
    <w:rsid w:val="009F4ED8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4BD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27542"/>
    <w:rsid w:val="00B307CC"/>
    <w:rsid w:val="00B326B7"/>
    <w:rsid w:val="00B431E8"/>
    <w:rsid w:val="00B45141"/>
    <w:rsid w:val="00B5273A"/>
    <w:rsid w:val="00B57329"/>
    <w:rsid w:val="00B57C5F"/>
    <w:rsid w:val="00B60E61"/>
    <w:rsid w:val="00B62B50"/>
    <w:rsid w:val="00B635B7"/>
    <w:rsid w:val="00B63AE8"/>
    <w:rsid w:val="00B65950"/>
    <w:rsid w:val="00B66D83"/>
    <w:rsid w:val="00B66E56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4A52"/>
    <w:rsid w:val="00BC7468"/>
    <w:rsid w:val="00BC7D4F"/>
    <w:rsid w:val="00BC7ED7"/>
    <w:rsid w:val="00BD2850"/>
    <w:rsid w:val="00BD29BB"/>
    <w:rsid w:val="00BE28D2"/>
    <w:rsid w:val="00BE4A64"/>
    <w:rsid w:val="00BF557D"/>
    <w:rsid w:val="00BF7F58"/>
    <w:rsid w:val="00C01381"/>
    <w:rsid w:val="00C01AB1"/>
    <w:rsid w:val="00C078E9"/>
    <w:rsid w:val="00C079B8"/>
    <w:rsid w:val="00C10037"/>
    <w:rsid w:val="00C123EA"/>
    <w:rsid w:val="00C12A49"/>
    <w:rsid w:val="00C133EE"/>
    <w:rsid w:val="00C149D0"/>
    <w:rsid w:val="00C24253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A5"/>
    <w:rsid w:val="00C863C4"/>
    <w:rsid w:val="00C920EA"/>
    <w:rsid w:val="00C93C3E"/>
    <w:rsid w:val="00CA12E3"/>
    <w:rsid w:val="00CA6611"/>
    <w:rsid w:val="00CA6AE6"/>
    <w:rsid w:val="00CA782F"/>
    <w:rsid w:val="00CB2FBF"/>
    <w:rsid w:val="00CB3285"/>
    <w:rsid w:val="00CC0C72"/>
    <w:rsid w:val="00CC2BFD"/>
    <w:rsid w:val="00CD3476"/>
    <w:rsid w:val="00CD444E"/>
    <w:rsid w:val="00CD64DF"/>
    <w:rsid w:val="00CF0603"/>
    <w:rsid w:val="00CF2F50"/>
    <w:rsid w:val="00CF6198"/>
    <w:rsid w:val="00D02919"/>
    <w:rsid w:val="00D02B28"/>
    <w:rsid w:val="00D04C61"/>
    <w:rsid w:val="00D05B8D"/>
    <w:rsid w:val="00D065A2"/>
    <w:rsid w:val="00D079FD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3250"/>
    <w:rsid w:val="00DE6028"/>
    <w:rsid w:val="00DE78A3"/>
    <w:rsid w:val="00DF1A71"/>
    <w:rsid w:val="00DF5B69"/>
    <w:rsid w:val="00DF68C7"/>
    <w:rsid w:val="00DF731A"/>
    <w:rsid w:val="00E11332"/>
    <w:rsid w:val="00E11352"/>
    <w:rsid w:val="00E170DC"/>
    <w:rsid w:val="00E243CA"/>
    <w:rsid w:val="00E26818"/>
    <w:rsid w:val="00E27FFC"/>
    <w:rsid w:val="00E30B15"/>
    <w:rsid w:val="00E40181"/>
    <w:rsid w:val="00E56090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801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67D8"/>
    <w:rsid w:val="00F00F9C"/>
    <w:rsid w:val="00F01E5F"/>
    <w:rsid w:val="00F02ABA"/>
    <w:rsid w:val="00F0437A"/>
    <w:rsid w:val="00F11037"/>
    <w:rsid w:val="00F15268"/>
    <w:rsid w:val="00F16F1B"/>
    <w:rsid w:val="00F250A9"/>
    <w:rsid w:val="00F30FF4"/>
    <w:rsid w:val="00F3122E"/>
    <w:rsid w:val="00F31D84"/>
    <w:rsid w:val="00F331AD"/>
    <w:rsid w:val="00F34EEF"/>
    <w:rsid w:val="00F35287"/>
    <w:rsid w:val="00F401BE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0FEA"/>
    <w:rsid w:val="00F92813"/>
    <w:rsid w:val="00F938BA"/>
    <w:rsid w:val="00FA2C46"/>
    <w:rsid w:val="00FA3525"/>
    <w:rsid w:val="00FA5A53"/>
    <w:rsid w:val="00FB1674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3BCB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ECE3778"/>
  <w15:docId w15:val="{D5AC8FD5-AB39-428B-846F-8B05081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535569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53556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53556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53556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53556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53556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53556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53556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53556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53556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53556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535569"/>
  </w:style>
  <w:style w:type="character" w:styleId="FollowedHyperlink">
    <w:name w:val="FollowedHyperlink"/>
    <w:uiPriority w:val="99"/>
    <w:rsid w:val="0053556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535569"/>
    <w:pPr>
      <w:spacing w:after="120"/>
    </w:pPr>
  </w:style>
  <w:style w:type="paragraph" w:styleId="EndnoteText">
    <w:name w:val="endnote text"/>
    <w:basedOn w:val="Normal"/>
    <w:link w:val="EndnoteTextChar"/>
    <w:semiHidden/>
    <w:rsid w:val="0053556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53556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535569"/>
    <w:rPr>
      <w:vertAlign w:val="superscript"/>
    </w:rPr>
  </w:style>
  <w:style w:type="table" w:styleId="TableGrid">
    <w:name w:val="Table Grid"/>
    <w:basedOn w:val="TableNormal"/>
    <w:rsid w:val="0053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535569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53556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3556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556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535569"/>
    <w:rPr>
      <w:sz w:val="18"/>
    </w:rPr>
  </w:style>
  <w:style w:type="paragraph" w:styleId="TOC1">
    <w:name w:val="toc 1"/>
    <w:basedOn w:val="Normal"/>
    <w:next w:val="Normal"/>
    <w:uiPriority w:val="39"/>
    <w:rsid w:val="0053556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53556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53556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53556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535569"/>
    <w:pPr>
      <w:ind w:left="567"/>
    </w:pPr>
  </w:style>
  <w:style w:type="paragraph" w:styleId="TOC5">
    <w:name w:val="toc 5"/>
    <w:basedOn w:val="TOC4"/>
    <w:rsid w:val="0053556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53556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53556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53556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53556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556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53556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53556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53556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535569"/>
    <w:rPr>
      <w:vertAlign w:val="superscript"/>
    </w:rPr>
  </w:style>
  <w:style w:type="paragraph" w:customStyle="1" w:styleId="NHPOaccessibilitypara">
    <w:name w:val="NHPO accessibility para"/>
    <w:uiPriority w:val="29"/>
    <w:rsid w:val="0053556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535569"/>
    <w:pPr>
      <w:numPr>
        <w:ilvl w:val="1"/>
        <w:numId w:val="9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53556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53556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53556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53556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qFormat/>
    <w:rsid w:val="0053556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535569"/>
    <w:pPr>
      <w:numPr>
        <w:ilvl w:val="2"/>
        <w:numId w:val="10"/>
      </w:numPr>
    </w:pPr>
  </w:style>
  <w:style w:type="character" w:styleId="Hyperlink">
    <w:name w:val="Hyperlink"/>
    <w:uiPriority w:val="99"/>
    <w:rsid w:val="00535569"/>
    <w:rPr>
      <w:color w:val="0072CE"/>
      <w:u w:val="dotted"/>
    </w:rPr>
  </w:style>
  <w:style w:type="paragraph" w:customStyle="1" w:styleId="NHPOmainsubheading">
    <w:name w:val="NHPO main subheading"/>
    <w:uiPriority w:val="29"/>
    <w:rsid w:val="0053556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53556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53556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53556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3556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53556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535569"/>
    <w:pPr>
      <w:numPr>
        <w:numId w:val="10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535569"/>
    <w:pPr>
      <w:numPr>
        <w:ilvl w:val="1"/>
        <w:numId w:val="11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535569"/>
    <w:pPr>
      <w:numPr>
        <w:numId w:val="10"/>
      </w:numPr>
    </w:pPr>
  </w:style>
  <w:style w:type="paragraph" w:customStyle="1" w:styleId="NHPOnumberloweralpha">
    <w:name w:val="NHPO number lower alpha"/>
    <w:basedOn w:val="NHPObody"/>
    <w:uiPriority w:val="24"/>
    <w:rsid w:val="00535569"/>
    <w:pPr>
      <w:numPr>
        <w:numId w:val="11"/>
      </w:numPr>
    </w:pPr>
  </w:style>
  <w:style w:type="paragraph" w:customStyle="1" w:styleId="NHPOnumberlowerroman">
    <w:name w:val="NHPO number lower roman"/>
    <w:basedOn w:val="NHPObody"/>
    <w:uiPriority w:val="24"/>
    <w:rsid w:val="00535569"/>
    <w:pPr>
      <w:numPr>
        <w:numId w:val="12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535569"/>
    <w:pPr>
      <w:numPr>
        <w:ilvl w:val="1"/>
        <w:numId w:val="12"/>
      </w:numPr>
    </w:pPr>
  </w:style>
  <w:style w:type="paragraph" w:customStyle="1" w:styleId="NHPOquote">
    <w:name w:val="NHPO quote"/>
    <w:basedOn w:val="NHPObody"/>
    <w:uiPriority w:val="19"/>
    <w:qFormat/>
    <w:rsid w:val="0053556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53556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535569"/>
    <w:pPr>
      <w:spacing w:before="240"/>
    </w:pPr>
  </w:style>
  <w:style w:type="paragraph" w:customStyle="1" w:styleId="NHPOfooter">
    <w:name w:val="NHPO footer"/>
    <w:uiPriority w:val="29"/>
    <w:rsid w:val="0053556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53556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535569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535569"/>
    <w:pPr>
      <w:numPr>
        <w:numId w:val="13"/>
      </w:numPr>
    </w:pPr>
  </w:style>
  <w:style w:type="paragraph" w:customStyle="1" w:styleId="NHPOquotebullet2">
    <w:name w:val="NHPO quote bullet 2"/>
    <w:basedOn w:val="NHPOquote"/>
    <w:uiPriority w:val="29"/>
    <w:rsid w:val="00535569"/>
    <w:pPr>
      <w:numPr>
        <w:ilvl w:val="1"/>
        <w:numId w:val="13"/>
      </w:numPr>
    </w:pPr>
  </w:style>
  <w:style w:type="character" w:customStyle="1" w:styleId="NHPObodyChar">
    <w:name w:val="NHPO body Char"/>
    <w:basedOn w:val="DefaultParagraphFont"/>
    <w:link w:val="NHPObody"/>
    <w:rsid w:val="0053556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53556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53556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53556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53556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6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6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6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@nhpo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plaints@nhpo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po.gov.au/safeguarding-confidentiality-revie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HPO\Templates,%20stationary%20and%20style%20guides\Microsoft%20templates\Blank%20document%20template%20-%20all%20functions.dotx" TargetMode="Externa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 - all functions.dotx</Template>
  <TotalTime>8</TotalTime>
  <Pages>2</Pages>
  <Words>450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Practitioner Ombudsman</Company>
  <LinksUpToDate>false</LinksUpToDate>
  <CharactersWithSpaces>3277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Beissbarth (NHPOPC)</dc:creator>
  <cp:lastModifiedBy>Lara Beissbarth (NHPO)</cp:lastModifiedBy>
  <cp:revision>4</cp:revision>
  <cp:lastPrinted>2020-06-09T05:54:00Z</cp:lastPrinted>
  <dcterms:created xsi:type="dcterms:W3CDTF">2021-05-26T01:09:00Z</dcterms:created>
  <dcterms:modified xsi:type="dcterms:W3CDTF">2021-05-26T06:11:00Z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2021-05-26T01:09:45Z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1174ad26-90d7-4133-8ea0-b2ec0ef23644</vt:lpwstr>
  </property>
  <property fmtid="{D5CDD505-2E9C-101B-9397-08002B2CF9AE}" pid="9" name="MSIP_Label_43e64453-338c-4f93-8a4d-0039a0a41f2a_ContentBits">
    <vt:lpwstr>2</vt:lpwstr>
  </property>
</Properties>
</file>