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7893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7FB84B46" wp14:editId="5C2CC699">
            <wp:simplePos x="0" y="0"/>
            <wp:positionH relativeFrom="page">
              <wp:posOffset>635</wp:posOffset>
            </wp:positionH>
            <wp:positionV relativeFrom="page">
              <wp:posOffset>537845</wp:posOffset>
            </wp:positionV>
            <wp:extent cx="7560945" cy="1475105"/>
            <wp:effectExtent l="0" t="0" r="1905" b="0"/>
            <wp:wrapNone/>
            <wp:docPr id="30" name="Picture 30" descr="National Health Practitioner Ombuds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C5760" w14:textId="77777777" w:rsidR="00A62D44" w:rsidRPr="004C6EEE" w:rsidRDefault="00A62D44" w:rsidP="004C6EEE">
      <w:pPr>
        <w:pStyle w:val="Sectionbreakfirstpage"/>
        <w:sectPr w:rsidR="00A62D44" w:rsidRPr="004C6EEE" w:rsidSect="0006060B">
          <w:footerReference w:type="default" r:id="rId8"/>
          <w:footerReference w:type="first" r:id="rId9"/>
          <w:pgSz w:w="11906" w:h="16838" w:code="9"/>
          <w:pgMar w:top="794" w:right="1418" w:bottom="1814" w:left="851" w:header="227" w:footer="556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96"/>
      </w:tblGrid>
      <w:tr w:rsidR="00AD784C" w14:paraId="07518DFA" w14:textId="77777777" w:rsidTr="0046385B">
        <w:trPr>
          <w:trHeight w:val="1247"/>
        </w:trPr>
        <w:tc>
          <w:tcPr>
            <w:tcW w:w="6096" w:type="dxa"/>
            <w:vAlign w:val="bottom"/>
          </w:tcPr>
          <w:p w14:paraId="28C0CBA7" w14:textId="3B3C3488" w:rsidR="00AD784C" w:rsidRPr="00161AA0" w:rsidRDefault="009038F6" w:rsidP="00A91406">
            <w:pPr>
              <w:pStyle w:val="NHPOmainheading"/>
            </w:pPr>
            <w:r>
              <w:t>Media release</w:t>
            </w:r>
          </w:p>
        </w:tc>
      </w:tr>
      <w:tr w:rsidR="00AD784C" w14:paraId="174EF988" w14:textId="77777777" w:rsidTr="0046385B">
        <w:trPr>
          <w:trHeight w:hRule="exact" w:val="851"/>
        </w:trPr>
        <w:tc>
          <w:tcPr>
            <w:tcW w:w="6096" w:type="dxa"/>
            <w:tcMar>
              <w:top w:w="170" w:type="dxa"/>
              <w:bottom w:w="510" w:type="dxa"/>
            </w:tcMar>
          </w:tcPr>
          <w:p w14:paraId="5EC06E29" w14:textId="5E20B168" w:rsidR="00B66E56" w:rsidRPr="00AD784C" w:rsidRDefault="00D35E3A" w:rsidP="00357B4E">
            <w:pPr>
              <w:pStyle w:val="NHPOmainsubheading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9038F6">
              <w:rPr>
                <w:szCs w:val="28"/>
              </w:rPr>
              <w:t xml:space="preserve"> November 20</w:t>
            </w:r>
            <w:r w:rsidR="00347BD6">
              <w:rPr>
                <w:szCs w:val="28"/>
              </w:rPr>
              <w:t>25</w:t>
            </w:r>
          </w:p>
        </w:tc>
      </w:tr>
    </w:tbl>
    <w:p w14:paraId="7B17154A" w14:textId="598BA9F4" w:rsidR="009038F6" w:rsidRPr="006670AD" w:rsidRDefault="00D5513C" w:rsidP="00347BD6">
      <w:pPr>
        <w:pStyle w:val="NHPObody"/>
        <w:jc w:val="center"/>
        <w:rPr>
          <w:b/>
          <w:bCs/>
        </w:rPr>
      </w:pPr>
      <w:r w:rsidRPr="001211A6">
        <w:rPr>
          <w:b/>
          <w:bCs/>
        </w:rPr>
        <w:t>National Health Practitioner Ombudsman</w:t>
      </w:r>
      <w:r w:rsidR="00D35E3A">
        <w:rPr>
          <w:b/>
          <w:bCs/>
        </w:rPr>
        <w:t>’s</w:t>
      </w:r>
      <w:r w:rsidR="00F449F0">
        <w:rPr>
          <w:b/>
          <w:bCs/>
        </w:rPr>
        <w:t xml:space="preserve"> investigation</w:t>
      </w:r>
      <w:r w:rsidR="001B3ED5" w:rsidRPr="001211A6">
        <w:rPr>
          <w:b/>
          <w:bCs/>
        </w:rPr>
        <w:t xml:space="preserve"> </w:t>
      </w:r>
      <w:r w:rsidR="00F449F0">
        <w:rPr>
          <w:b/>
          <w:bCs/>
        </w:rPr>
        <w:t xml:space="preserve">finds </w:t>
      </w:r>
      <w:r w:rsidR="000268F8">
        <w:rPr>
          <w:b/>
          <w:bCs/>
        </w:rPr>
        <w:t xml:space="preserve">how health practitioner registration fees are charged </w:t>
      </w:r>
      <w:r w:rsidR="00F449F0" w:rsidRPr="00F449F0">
        <w:rPr>
          <w:b/>
          <w:bCs/>
        </w:rPr>
        <w:t xml:space="preserve">can lead to unfair financial outcomes for </w:t>
      </w:r>
      <w:r w:rsidR="00F449F0">
        <w:rPr>
          <w:b/>
          <w:bCs/>
        </w:rPr>
        <w:t xml:space="preserve">some </w:t>
      </w:r>
      <w:r w:rsidR="00F449F0" w:rsidRPr="00F449F0">
        <w:rPr>
          <w:b/>
          <w:bCs/>
        </w:rPr>
        <w:t>practitioners</w:t>
      </w:r>
    </w:p>
    <w:p w14:paraId="5BD7E852" w14:textId="2930791D" w:rsidR="00347BD6" w:rsidRDefault="00D83DC9" w:rsidP="00347BD6">
      <w:pPr>
        <w:pStyle w:val="NHPObody"/>
      </w:pPr>
      <w:r>
        <w:t>Today the National Health Practitioner Ombudsman</w:t>
      </w:r>
      <w:r w:rsidR="00696F72">
        <w:t xml:space="preserve">, Richelle McCausland, </w:t>
      </w:r>
      <w:r>
        <w:t xml:space="preserve">published </w:t>
      </w:r>
      <w:r w:rsidR="00225826">
        <w:t>her</w:t>
      </w:r>
      <w:r>
        <w:t xml:space="preserve"> findings and</w:t>
      </w:r>
      <w:r w:rsidR="000268F8">
        <w:t xml:space="preserve"> </w:t>
      </w:r>
      <w:r>
        <w:t xml:space="preserve">suggestions for improvement following </w:t>
      </w:r>
      <w:r w:rsidR="00225826">
        <w:t>an</w:t>
      </w:r>
      <w:r w:rsidR="000268F8" w:rsidRPr="005D61DC">
        <w:t xml:space="preserve"> </w:t>
      </w:r>
      <w:r w:rsidR="005D61DC" w:rsidRPr="005D61DC">
        <w:t>i</w:t>
      </w:r>
      <w:r w:rsidRPr="005D61DC">
        <w:t>nvestigation into the charging model for health practitioner registration fees</w:t>
      </w:r>
      <w:r w:rsidR="00347BD6" w:rsidRPr="005D61DC">
        <w:t>.</w:t>
      </w:r>
      <w:r w:rsidRPr="005D61DC">
        <w:t xml:space="preserve"> The report can be access</w:t>
      </w:r>
      <w:r>
        <w:t xml:space="preserve">ed </w:t>
      </w:r>
      <w:hyperlink r:id="rId10" w:history="1">
        <w:r w:rsidRPr="00DC08F7">
          <w:rPr>
            <w:rStyle w:val="Hyperlink"/>
            <w:b/>
            <w:bCs/>
          </w:rPr>
          <w:t>here</w:t>
        </w:r>
      </w:hyperlink>
      <w:r>
        <w:t>.</w:t>
      </w:r>
    </w:p>
    <w:p w14:paraId="062604B2" w14:textId="79CA0AB1" w:rsidR="00D83DC9" w:rsidRDefault="00D83DC9" w:rsidP="000C0851">
      <w:pPr>
        <w:pStyle w:val="NHPObody"/>
      </w:pPr>
      <w:r>
        <w:t>The Ombudsman’s</w:t>
      </w:r>
      <w:r w:rsidRPr="00D83DC9">
        <w:t xml:space="preserve"> investigation found that </w:t>
      </w:r>
      <w:r w:rsidR="00A76EF8">
        <w:t xml:space="preserve">the </w:t>
      </w:r>
      <w:r>
        <w:t xml:space="preserve">way registration fees are charged </w:t>
      </w:r>
      <w:r w:rsidRPr="00D83DC9">
        <w:t xml:space="preserve">can lead to unfair financial outcomes for practitioners registering outside of their profession’s standard registration cycle. </w:t>
      </w:r>
    </w:p>
    <w:p w14:paraId="39912CA8" w14:textId="03BF982D" w:rsidR="00B33919" w:rsidRDefault="00B33919" w:rsidP="000C0851">
      <w:pPr>
        <w:pStyle w:val="NHPObody"/>
      </w:pPr>
      <w:r>
        <w:t>The catalyst for the investigation was the Ombudsman receiving complaints from</w:t>
      </w:r>
      <w:r w:rsidRPr="00B33919">
        <w:t xml:space="preserve"> 3 health practitioners </w:t>
      </w:r>
      <w:r w:rsidR="00750F9C">
        <w:t>stating</w:t>
      </w:r>
      <w:r>
        <w:t xml:space="preserve"> it</w:t>
      </w:r>
      <w:r w:rsidRPr="00B33919">
        <w:t xml:space="preserve"> was unfair that they were required to pay a registration fee </w:t>
      </w:r>
      <w:r>
        <w:t xml:space="preserve">to </w:t>
      </w:r>
      <w:r w:rsidR="00AE51E1">
        <w:t xml:space="preserve">the </w:t>
      </w:r>
      <w:r>
        <w:t>A</w:t>
      </w:r>
      <w:r w:rsidR="00AE51E1">
        <w:t>ustralian Health Practitioner Regulation Agency (Ahpra)</w:t>
      </w:r>
      <w:r>
        <w:t xml:space="preserve"> </w:t>
      </w:r>
      <w:r w:rsidRPr="00B33919">
        <w:t>twice within 3 months.</w:t>
      </w:r>
      <w:r w:rsidR="00156719">
        <w:t xml:space="preserve"> </w:t>
      </w:r>
      <w:r>
        <w:t xml:space="preserve">This </w:t>
      </w:r>
      <w:r w:rsidR="00AB2E7B">
        <w:t>is a situation</w:t>
      </w:r>
      <w:r>
        <w:t xml:space="preserve"> </w:t>
      </w:r>
      <w:r w:rsidRPr="00B33919">
        <w:t>practitioners</w:t>
      </w:r>
      <w:r>
        <w:t xml:space="preserve"> </w:t>
      </w:r>
      <w:r w:rsidR="00AB2E7B">
        <w:t xml:space="preserve">can face due to the requirement for practitioners to pay their registration renewal on a set date each year. </w:t>
      </w:r>
      <w:r>
        <w:t xml:space="preserve">For example, a </w:t>
      </w:r>
      <w:r w:rsidRPr="00B33919">
        <w:t>medical practitioner who paid an application fee and a registration fee in July</w:t>
      </w:r>
      <w:r>
        <w:t xml:space="preserve"> </w:t>
      </w:r>
      <w:r w:rsidRPr="00B33919">
        <w:t>would be required to pay a registration renewal fee by 30 September of the same year (totalling around $3,600 in fees within a 3</w:t>
      </w:r>
      <w:r w:rsidR="00576768">
        <w:t>-</w:t>
      </w:r>
      <w:r w:rsidRPr="00B33919">
        <w:t xml:space="preserve">month period). </w:t>
      </w:r>
    </w:p>
    <w:p w14:paraId="170B096F" w14:textId="1CDC4C1B" w:rsidR="00B33919" w:rsidRDefault="00B33919" w:rsidP="00347BD6">
      <w:pPr>
        <w:pStyle w:val="NHPObody"/>
      </w:pPr>
      <w:r>
        <w:t>The Ombudsman found that p</w:t>
      </w:r>
      <w:r w:rsidRPr="00D83DC9">
        <w:t>ractitioners taking or returning from parental leave, applicants registering for the first time and practitioners changing registration types</w:t>
      </w:r>
      <w:r>
        <w:t xml:space="preserve"> appeared to be more negatively affected by </w:t>
      </w:r>
      <w:r w:rsidR="0066267B">
        <w:t xml:space="preserve">the </w:t>
      </w:r>
      <w:r>
        <w:t>way fees are charged</w:t>
      </w:r>
      <w:r w:rsidRPr="00D83DC9">
        <w:t>.</w:t>
      </w:r>
      <w:r w:rsidR="000268F8">
        <w:t xml:space="preserve"> </w:t>
      </w:r>
    </w:p>
    <w:p w14:paraId="0B748DCC" w14:textId="086A01DE" w:rsidR="00D83DC9" w:rsidRDefault="00D83DC9" w:rsidP="00347BD6">
      <w:pPr>
        <w:pStyle w:val="NHPObody"/>
      </w:pPr>
      <w:r>
        <w:t>The</w:t>
      </w:r>
      <w:r w:rsidR="00B33919">
        <w:t xml:space="preserve"> investigation also</w:t>
      </w:r>
      <w:r>
        <w:t xml:space="preserve"> </w:t>
      </w:r>
      <w:r w:rsidR="00B33919">
        <w:t>highlighted</w:t>
      </w:r>
      <w:r>
        <w:t xml:space="preserve"> inconsistencies and inaccuracies in </w:t>
      </w:r>
      <w:r w:rsidRPr="00D83DC9">
        <w:t xml:space="preserve">publicly available information about </w:t>
      </w:r>
      <w:r>
        <w:t xml:space="preserve">how fees are charged. Notably, </w:t>
      </w:r>
      <w:proofErr w:type="spellStart"/>
      <w:r w:rsidR="000A61B3">
        <w:t>Ahpra</w:t>
      </w:r>
      <w:r>
        <w:t>’s</w:t>
      </w:r>
      <w:proofErr w:type="spellEnd"/>
      <w:r>
        <w:t xml:space="preserve"> website previously </w:t>
      </w:r>
      <w:r w:rsidR="000A61B3">
        <w:t xml:space="preserve">inaccurately </w:t>
      </w:r>
      <w:r>
        <w:t xml:space="preserve">stated that the Health Practitioner Regulation </w:t>
      </w:r>
      <w:r w:rsidR="00F433A8">
        <w:t xml:space="preserve">National </w:t>
      </w:r>
      <w:r w:rsidRPr="00D83DC9">
        <w:t>Law does not allow for fees to be pro-rated or make provision to partially refund fees</w:t>
      </w:r>
      <w:r>
        <w:t>. The Ombudsman welcomed Ahpra’s removal of this information during the investigation.</w:t>
      </w:r>
    </w:p>
    <w:p w14:paraId="15391B9E" w14:textId="695BCC01" w:rsidR="000268F8" w:rsidRDefault="00B33919" w:rsidP="00347BD6">
      <w:pPr>
        <w:pStyle w:val="NHPObody"/>
      </w:pPr>
      <w:r>
        <w:t xml:space="preserve">The </w:t>
      </w:r>
      <w:r w:rsidR="000A61B3">
        <w:t xml:space="preserve">Ombudsman </w:t>
      </w:r>
      <w:r w:rsidR="00225826">
        <w:t xml:space="preserve">also </w:t>
      </w:r>
      <w:r w:rsidR="000A61B3">
        <w:t>recognised p</w:t>
      </w:r>
      <w:r w:rsidR="00F433A8">
        <w:t>ositive</w:t>
      </w:r>
      <w:r w:rsidR="000A61B3">
        <w:t xml:space="preserve"> developments </w:t>
      </w:r>
      <w:r>
        <w:t xml:space="preserve">Ahpra </w:t>
      </w:r>
      <w:r w:rsidRPr="00B33919">
        <w:t>announce</w:t>
      </w:r>
      <w:r>
        <w:t xml:space="preserve">d </w:t>
      </w:r>
      <w:r w:rsidR="000A61B3">
        <w:t xml:space="preserve">during the investigation, including the </w:t>
      </w:r>
      <w:r w:rsidRPr="00B33919">
        <w:t>introduc</w:t>
      </w:r>
      <w:r w:rsidR="000A61B3">
        <w:t>tion of</w:t>
      </w:r>
      <w:r w:rsidRPr="00B33919">
        <w:t xml:space="preserve"> a 30% rebate on annual registration fees for practitioners who take parental leave or other protected leave</w:t>
      </w:r>
      <w:r w:rsidR="000A61B3">
        <w:t xml:space="preserve"> </w:t>
      </w:r>
      <w:r w:rsidR="0066267B">
        <w:t>from 1 July 2025</w:t>
      </w:r>
      <w:r w:rsidR="004D4AA5">
        <w:t>,</w:t>
      </w:r>
      <w:r w:rsidR="000A61B3">
        <w:t xml:space="preserve"> and the</w:t>
      </w:r>
      <w:r>
        <w:t xml:space="preserve"> commence</w:t>
      </w:r>
      <w:r w:rsidR="000A61B3">
        <w:t>ment of</w:t>
      </w:r>
      <w:r>
        <w:t xml:space="preserve"> a wider review of its pro rata fees strategy.</w:t>
      </w:r>
      <w:r w:rsidR="000268F8">
        <w:t xml:space="preserve"> </w:t>
      </w:r>
    </w:p>
    <w:p w14:paraId="38169B5A" w14:textId="25141F76" w:rsidR="00CE3B12" w:rsidRDefault="00CE3B12" w:rsidP="00347BD6">
      <w:pPr>
        <w:pStyle w:val="NHPObody"/>
      </w:pPr>
      <w:r>
        <w:t>Ahpra</w:t>
      </w:r>
      <w:r w:rsidR="005D61DC">
        <w:t xml:space="preserve"> has</w:t>
      </w:r>
      <w:r>
        <w:t xml:space="preserve"> accepted the Ombudsman’s </w:t>
      </w:r>
      <w:r w:rsidRPr="00B33919">
        <w:t>suggestions for improvement</w:t>
      </w:r>
      <w:r>
        <w:t>.</w:t>
      </w:r>
      <w:r w:rsidR="00696F72">
        <w:t xml:space="preserve"> Ahpra’s response is available as an attachment to the </w:t>
      </w:r>
      <w:hyperlink r:id="rId11" w:history="1">
        <w:r w:rsidR="00696F72" w:rsidRPr="00DC08F7">
          <w:rPr>
            <w:rStyle w:val="Hyperlink"/>
            <w:b/>
            <w:bCs/>
          </w:rPr>
          <w:t>report</w:t>
        </w:r>
      </w:hyperlink>
      <w:r w:rsidR="00696F72">
        <w:t>.</w:t>
      </w:r>
    </w:p>
    <w:p w14:paraId="7FE0C61A" w14:textId="6FA9E285" w:rsidR="00225826" w:rsidRDefault="00225826" w:rsidP="00347BD6">
      <w:pPr>
        <w:pStyle w:val="NHPObody"/>
      </w:pPr>
      <w:r>
        <w:t>The Health Chief Executives Forum has noted the report.</w:t>
      </w:r>
    </w:p>
    <w:p w14:paraId="41F2BD58" w14:textId="17A63589" w:rsidR="00CF24C1" w:rsidRDefault="00CF24C1" w:rsidP="000059DB">
      <w:pPr>
        <w:pStyle w:val="Heading4"/>
      </w:pPr>
      <w:r>
        <w:t>Quotes from the Ombudsman</w:t>
      </w:r>
    </w:p>
    <w:p w14:paraId="047206D9" w14:textId="01AE2A98" w:rsidR="00696F72" w:rsidRDefault="00696F72" w:rsidP="00347BD6">
      <w:pPr>
        <w:pStyle w:val="NHPObody"/>
      </w:pPr>
      <w:r>
        <w:t>“</w:t>
      </w:r>
      <w:r w:rsidRPr="00696F72">
        <w:t xml:space="preserve">Health practitioners </w:t>
      </w:r>
      <w:r>
        <w:t>are facing</w:t>
      </w:r>
      <w:r w:rsidRPr="00696F72">
        <w:t xml:space="preserve"> </w:t>
      </w:r>
      <w:r w:rsidR="000268F8">
        <w:t xml:space="preserve">financial and </w:t>
      </w:r>
      <w:r w:rsidRPr="00696F72">
        <w:t>cost-of-living pressures</w:t>
      </w:r>
      <w:r>
        <w:t xml:space="preserve"> like </w:t>
      </w:r>
      <w:r w:rsidR="000268F8">
        <w:t>many community members</w:t>
      </w:r>
      <w:r>
        <w:t xml:space="preserve">, and they </w:t>
      </w:r>
      <w:r w:rsidR="0066267B">
        <w:t xml:space="preserve">need to </w:t>
      </w:r>
      <w:r>
        <w:t>have confidence that the registration fees they are charged are fair and reasonable,” said the Ombudsman.</w:t>
      </w:r>
    </w:p>
    <w:p w14:paraId="30F99969" w14:textId="450A013B" w:rsidR="0066267B" w:rsidRDefault="0066267B" w:rsidP="00680E9B">
      <w:pPr>
        <w:pStyle w:val="NHPObodyafterbullets"/>
      </w:pPr>
      <w:r>
        <w:t xml:space="preserve">“I welcome </w:t>
      </w:r>
      <w:proofErr w:type="spellStart"/>
      <w:r>
        <w:t>Ahpra’s</w:t>
      </w:r>
      <w:proofErr w:type="spellEnd"/>
      <w:r>
        <w:t xml:space="preserve"> acceptance of my suggestions for improvement, and the steps it has already taken to address issues identified </w:t>
      </w:r>
      <w:r w:rsidR="00225826">
        <w:t>by</w:t>
      </w:r>
      <w:r>
        <w:t xml:space="preserve"> my investigation.”</w:t>
      </w:r>
    </w:p>
    <w:p w14:paraId="64835B07" w14:textId="47BF4FA6" w:rsidR="009A254A" w:rsidRDefault="009A254A" w:rsidP="00680E9B">
      <w:pPr>
        <w:pStyle w:val="NHPObodyafterbullets"/>
      </w:pPr>
      <w:r>
        <w:lastRenderedPageBreak/>
        <w:t>“</w:t>
      </w:r>
      <w:r w:rsidRPr="009A254A">
        <w:t>It is necessary for Ahpra and the National Boards to charge registration fees and this is enabled by the relevant law. But the way fees are charged must be fair</w:t>
      </w:r>
      <w:r>
        <w:t>,</w:t>
      </w:r>
      <w:r w:rsidRPr="009A254A">
        <w:t>”</w:t>
      </w:r>
      <w:r>
        <w:t xml:space="preserve"> said the Ombudsman.</w:t>
      </w:r>
    </w:p>
    <w:p w14:paraId="357B7EF3" w14:textId="77777777" w:rsidR="00225826" w:rsidRDefault="00225826" w:rsidP="00225826">
      <w:pPr>
        <w:pStyle w:val="Heading4"/>
      </w:pPr>
      <w:r>
        <w:t>Suggestion for improvement 1</w:t>
      </w:r>
    </w:p>
    <w:p w14:paraId="5DC20385" w14:textId="77777777" w:rsidR="00225826" w:rsidRDefault="00225826" w:rsidP="00225826">
      <w:pPr>
        <w:pStyle w:val="NHPObody"/>
      </w:pPr>
      <w:r>
        <w:t>Ahpra and the National Boards’</w:t>
      </w:r>
      <w:r w:rsidDel="00B201D9">
        <w:t xml:space="preserve"> </w:t>
      </w:r>
      <w:r>
        <w:t>Pro Rata Fee Review should consider, alongside the findings of this investigation:</w:t>
      </w:r>
    </w:p>
    <w:p w14:paraId="770DFDF3" w14:textId="77777777" w:rsidR="00225826" w:rsidRDefault="00225826" w:rsidP="00225826">
      <w:pPr>
        <w:pStyle w:val="NHPObullet1"/>
      </w:pPr>
      <w:r>
        <w:t>all registration types and professions to ensure that any recommendations support transparency, consistency and fair outcomes for practitioners</w:t>
      </w:r>
    </w:p>
    <w:p w14:paraId="6ED43E0C" w14:textId="77777777" w:rsidR="00225826" w:rsidRDefault="00225826" w:rsidP="00225826">
      <w:pPr>
        <w:pStyle w:val="NHPObullet1"/>
      </w:pPr>
      <w:r>
        <w:t>appropriate mechanisms to waive or reimburse fees in certain circumstances</w:t>
      </w:r>
    </w:p>
    <w:p w14:paraId="5F5D4C6A" w14:textId="29A3F3E6" w:rsidR="00225826" w:rsidRDefault="00225826" w:rsidP="00225826">
      <w:pPr>
        <w:pStyle w:val="NHPObullet1"/>
      </w:pPr>
      <w:r>
        <w:t>how Ahpra and the National Boards should publish further information, in line with the requirements of a C</w:t>
      </w:r>
      <w:r w:rsidR="00A434A4">
        <w:t xml:space="preserve">ost </w:t>
      </w:r>
      <w:r>
        <w:t>R</w:t>
      </w:r>
      <w:r w:rsidR="00A434A4">
        <w:t xml:space="preserve">ecovery </w:t>
      </w:r>
      <w:r>
        <w:t>I</w:t>
      </w:r>
      <w:r w:rsidR="00A434A4">
        <w:t xml:space="preserve">mplementation </w:t>
      </w:r>
      <w:r>
        <w:t>S</w:t>
      </w:r>
      <w:r w:rsidR="00A434A4">
        <w:t>tatement</w:t>
      </w:r>
      <w:r>
        <w:t>, that document the cost of its regulatory activities, and how the charging model enables cost recovery of regulatory activities.</w:t>
      </w:r>
    </w:p>
    <w:p w14:paraId="19497AAB" w14:textId="77777777" w:rsidR="00225826" w:rsidRDefault="00225826" w:rsidP="00225826">
      <w:pPr>
        <w:pStyle w:val="Heading4"/>
      </w:pPr>
      <w:r>
        <w:t>Suggestion for improvement 2</w:t>
      </w:r>
    </w:p>
    <w:p w14:paraId="024374AE" w14:textId="33CB98C6" w:rsidR="00225826" w:rsidRDefault="00225826" w:rsidP="00225826">
      <w:pPr>
        <w:pStyle w:val="NHPObody"/>
      </w:pPr>
      <w:r>
        <w:t xml:space="preserve">Ahpra and the National Boards should review and update public facing information about the charging model, including registration forms, to ensure information is accurate across registration types and professions. </w:t>
      </w:r>
    </w:p>
    <w:p w14:paraId="1FC08605" w14:textId="7DECDFC6" w:rsidR="000268F8" w:rsidRPr="00CC1EAD" w:rsidRDefault="009038F6" w:rsidP="00CC1EAD">
      <w:pPr>
        <w:pStyle w:val="NHPObody"/>
        <w:rPr>
          <w:b/>
          <w:bCs/>
        </w:rPr>
      </w:pPr>
      <w:r w:rsidRPr="001211A6">
        <w:rPr>
          <w:b/>
          <w:bCs/>
        </w:rPr>
        <w:t>For more information</w:t>
      </w:r>
      <w:r w:rsidR="00A2521F" w:rsidRPr="001211A6">
        <w:rPr>
          <w:b/>
          <w:bCs/>
        </w:rPr>
        <w:t>,</w:t>
      </w:r>
      <w:r w:rsidRPr="001211A6">
        <w:rPr>
          <w:b/>
          <w:bCs/>
        </w:rPr>
        <w:t xml:space="preserve"> please contact </w:t>
      </w:r>
      <w:r w:rsidR="00A2521F" w:rsidRPr="001211A6">
        <w:rPr>
          <w:b/>
          <w:bCs/>
        </w:rPr>
        <w:t>our media team at</w:t>
      </w:r>
      <w:r w:rsidRPr="001211A6">
        <w:rPr>
          <w:b/>
          <w:bCs/>
        </w:rPr>
        <w:t xml:space="preserve"> </w:t>
      </w:r>
      <w:hyperlink r:id="rId12" w:history="1">
        <w:r w:rsidR="00A2521F" w:rsidRPr="001211A6">
          <w:rPr>
            <w:rStyle w:val="Hyperlink"/>
            <w:b/>
            <w:bCs/>
          </w:rPr>
          <w:t>media@nhpo.gov.au</w:t>
        </w:r>
      </w:hyperlink>
      <w:r w:rsidR="00B170CE" w:rsidRPr="001211A6">
        <w:rPr>
          <w:b/>
          <w:bCs/>
        </w:rPr>
        <w:t>.</w:t>
      </w:r>
    </w:p>
    <w:sectPr w:rsidR="000268F8" w:rsidRPr="00CC1EAD" w:rsidSect="009038F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 w:code="9"/>
      <w:pgMar w:top="1418" w:right="1418" w:bottom="1814" w:left="851" w:header="794" w:footer="794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726D" w14:textId="77777777" w:rsidR="005472F7" w:rsidRDefault="005472F7">
      <w:r>
        <w:separator/>
      </w:r>
    </w:p>
  </w:endnote>
  <w:endnote w:type="continuationSeparator" w:id="0">
    <w:p w14:paraId="67FD7AE2" w14:textId="77777777" w:rsidR="005472F7" w:rsidRDefault="0054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367A" w14:textId="6EC8C4BF" w:rsidR="00162768" w:rsidRPr="00C24253" w:rsidRDefault="00E124D5" w:rsidP="00C24253">
    <w:pPr>
      <w:pStyle w:val="NHPOfooterborderfirstpage"/>
    </w:pPr>
    <w:r>
      <mc:AlternateContent>
        <mc:Choice Requires="wps">
          <w:drawing>
            <wp:anchor distT="0" distB="0" distL="114300" distR="114300" simplePos="0" relativeHeight="251658240" behindDoc="0" locked="0" layoutInCell="0" allowOverlap="1" wp14:anchorId="2730C175" wp14:editId="4D6CDAC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f8684b05acc26514ab20802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F386E1" w14:textId="62C22766" w:rsidR="00E124D5" w:rsidRPr="00E124D5" w:rsidRDefault="00E124D5" w:rsidP="00E124D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E124D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0C175" id="_x0000_t202" coordsize="21600,21600" o:spt="202" path="m,l,21600r21600,l21600,xe">
              <v:stroke joinstyle="miter"/>
              <v:path gradientshapeok="t" o:connecttype="rect"/>
            </v:shapetype>
            <v:shape id="MSIPCMf8684b05acc26514ab208029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9F386E1" w14:textId="62C22766" w:rsidR="00E124D5" w:rsidRPr="00E124D5" w:rsidRDefault="00E124D5" w:rsidP="00E124D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E124D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4"/>
      <w:gridCol w:w="3289"/>
      <w:gridCol w:w="2835"/>
      <w:gridCol w:w="851"/>
    </w:tblGrid>
    <w:tr w:rsidR="0046385B" w14:paraId="2A825B56" w14:textId="77777777" w:rsidTr="004638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665" w:type="dxa"/>
        </w:tcPr>
        <w:p w14:paraId="152EB61F" w14:textId="77777777" w:rsidR="0046385B" w:rsidRDefault="0046385B" w:rsidP="00162768">
          <w:pPr>
            <w:pStyle w:val="NHPOfootercontacts"/>
          </w:pPr>
          <w:r>
            <w:t>GPO Box 2630</w:t>
          </w:r>
        </w:p>
        <w:p w14:paraId="3C0D87E6" w14:textId="77777777" w:rsidR="0046385B" w:rsidRDefault="0046385B" w:rsidP="00162768">
          <w:pPr>
            <w:pStyle w:val="NHPOfootercontacts"/>
          </w:pPr>
          <w:r>
            <w:t>Melbourne</w:t>
          </w:r>
          <w:r w:rsidR="00E243CA">
            <w:t xml:space="preserve"> VIC</w:t>
          </w:r>
          <w:r>
            <w:t xml:space="preserve"> 3001</w:t>
          </w:r>
        </w:p>
      </w:tc>
      <w:tc>
        <w:tcPr>
          <w:tcW w:w="3289" w:type="dxa"/>
        </w:tcPr>
        <w:p w14:paraId="6E2344B7" w14:textId="77777777" w:rsidR="0046385B" w:rsidRDefault="0046385B" w:rsidP="00162768">
          <w:pPr>
            <w:pStyle w:val="NHPOfootercontacts"/>
          </w:pPr>
          <w:r w:rsidRPr="003069F2">
            <w:rPr>
              <w:b/>
              <w:bCs/>
            </w:rPr>
            <w:t>T</w:t>
          </w:r>
          <w:r>
            <w:tab/>
            <w:t>1300 795 265</w:t>
          </w:r>
        </w:p>
        <w:p w14:paraId="5A10093B" w14:textId="0ABE8DB3" w:rsidR="0046385B" w:rsidRPr="003069F2" w:rsidRDefault="0046385B" w:rsidP="00162768">
          <w:pPr>
            <w:pStyle w:val="NHPOfootercontacts"/>
          </w:pPr>
          <w:r w:rsidRPr="003069F2">
            <w:rPr>
              <w:b/>
              <w:bCs/>
            </w:rPr>
            <w:t>E</w:t>
          </w:r>
          <w:r w:rsidRPr="003069F2">
            <w:tab/>
          </w:r>
          <w:r w:rsidR="00C845B0">
            <w:t>media</w:t>
          </w:r>
          <w:r w:rsidRPr="003069F2">
            <w:t>@nhpo.gov.au</w:t>
          </w:r>
        </w:p>
      </w:tc>
      <w:tc>
        <w:tcPr>
          <w:tcW w:w="2835" w:type="dxa"/>
        </w:tcPr>
        <w:p w14:paraId="343EF3E0" w14:textId="77777777" w:rsidR="0046385B" w:rsidRPr="0046385B" w:rsidRDefault="0046385B" w:rsidP="0046385B">
          <w:pPr>
            <w:pStyle w:val="NHPOfooterwebsite"/>
          </w:pPr>
          <w:r w:rsidRPr="0046385B">
            <w:t>nhpo.gov.au</w:t>
          </w:r>
        </w:p>
      </w:tc>
      <w:tc>
        <w:tcPr>
          <w:tcW w:w="851" w:type="dxa"/>
        </w:tcPr>
        <w:p w14:paraId="6E1EB13D" w14:textId="77777777" w:rsidR="0046385B" w:rsidRPr="0046385B" w:rsidRDefault="0046385B" w:rsidP="0046385B">
          <w:pPr>
            <w:pStyle w:val="NHPOfooterwebsite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65F6B48D" w14:textId="77777777" w:rsidR="009D70A4" w:rsidRPr="00162768" w:rsidRDefault="009D70A4" w:rsidP="00162768">
    <w:pPr>
      <w:pStyle w:val="NHPOfootercontact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483B" w14:textId="15C3FDC0" w:rsidR="00E124D5" w:rsidRDefault="00E124D5">
    <w:pPr>
      <w:pStyle w:val="Footer"/>
    </w:pPr>
    <w:r>
      <mc:AlternateContent>
        <mc:Choice Requires="wps">
          <w:drawing>
            <wp:anchor distT="0" distB="0" distL="114300" distR="114300" simplePos="1" relativeHeight="251658241" behindDoc="0" locked="0" layoutInCell="0" allowOverlap="1" wp14:anchorId="1AEA7748" wp14:editId="6F1667A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14d04a20818531dc3329cc04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107FB6" w14:textId="216843C2" w:rsidR="00E124D5" w:rsidRPr="00E124D5" w:rsidRDefault="00E124D5" w:rsidP="00E124D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E124D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7748" id="_x0000_t202" coordsize="21600,21600" o:spt="202" path="m,l,21600r21600,l21600,xe">
              <v:stroke joinstyle="miter"/>
              <v:path gradientshapeok="t" o:connecttype="rect"/>
            </v:shapetype>
            <v:shape id="MSIPCM14d04a20818531dc3329cc04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6107FB6" w14:textId="216843C2" w:rsidR="00E124D5" w:rsidRPr="00E124D5" w:rsidRDefault="00E124D5" w:rsidP="00E124D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E124D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F943" w14:textId="58DDB518" w:rsidR="009D70A4" w:rsidRPr="00A11421" w:rsidRDefault="00E124D5" w:rsidP="0051568D">
    <w:pPr>
      <w:pStyle w:val="NHPOfooter"/>
    </w:pPr>
    <w:r>
      <mc:AlternateContent>
        <mc:Choice Requires="wps">
          <w:drawing>
            <wp:anchor distT="0" distB="0" distL="114300" distR="114300" simplePos="0" relativeHeight="251658242" behindDoc="0" locked="0" layoutInCell="0" allowOverlap="1" wp14:anchorId="4C7946F7" wp14:editId="75AB461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3" name="MSIPCMa6ca4cbfae76843372f7e59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E519EA" w14:textId="45253A14" w:rsidR="00E124D5" w:rsidRPr="00E124D5" w:rsidRDefault="00E124D5" w:rsidP="00E124D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E124D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946F7" id="_x0000_t202" coordsize="21600,21600" o:spt="202" path="m,l,21600r21600,l21600,xe">
              <v:stroke joinstyle="miter"/>
              <v:path gradientshapeok="t" o:connecttype="rect"/>
            </v:shapetype>
            <v:shape id="MSIPCMa6ca4cbfae76843372f7e590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0DE519EA" w14:textId="45253A14" w:rsidR="00E124D5" w:rsidRPr="00E124D5" w:rsidRDefault="00E124D5" w:rsidP="00E124D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E124D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209C">
      <w:t>Media release</w:t>
    </w:r>
    <w:r w:rsidR="00FF2A4E">
      <w:ptab w:relativeTo="margin" w:alignment="right" w:leader="none"/>
    </w:r>
    <w:r w:rsidR="009D70A4" w:rsidRPr="0046385B">
      <w:rPr>
        <w:rStyle w:val="NHPOpagenumber"/>
      </w:rPr>
      <w:fldChar w:fldCharType="begin"/>
    </w:r>
    <w:r w:rsidR="009D70A4" w:rsidRPr="0046385B">
      <w:rPr>
        <w:rStyle w:val="NHPOpagenumber"/>
      </w:rPr>
      <w:instrText xml:space="preserve"> PAGE </w:instrText>
    </w:r>
    <w:r w:rsidR="009D70A4" w:rsidRPr="0046385B">
      <w:rPr>
        <w:rStyle w:val="NHPOpagenumber"/>
      </w:rPr>
      <w:fldChar w:fldCharType="separate"/>
    </w:r>
    <w:r w:rsidR="008F59F6" w:rsidRPr="0046385B">
      <w:rPr>
        <w:rStyle w:val="NHPOpagenumber"/>
      </w:rPr>
      <w:t>2</w:t>
    </w:r>
    <w:r w:rsidR="009D70A4" w:rsidRPr="0046385B">
      <w:rPr>
        <w:rStyle w:val="NHPO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F84A" w14:textId="77777777" w:rsidR="005472F7" w:rsidRDefault="005472F7" w:rsidP="002862F1">
      <w:pPr>
        <w:spacing w:before="120"/>
      </w:pPr>
      <w:r>
        <w:separator/>
      </w:r>
    </w:p>
  </w:footnote>
  <w:footnote w:type="continuationSeparator" w:id="0">
    <w:p w14:paraId="70F4EE1C" w14:textId="77777777" w:rsidR="005472F7" w:rsidRDefault="0054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2415" w14:textId="4C2D413E" w:rsidR="00C81F89" w:rsidRDefault="00C81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55CB" w14:textId="7F2CB4C5" w:rsidR="009D70A4" w:rsidRPr="0051568D" w:rsidRDefault="009D70A4" w:rsidP="0051568D">
    <w:pPr>
      <w:pStyle w:val="NHPO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989E" w14:textId="29235980" w:rsidR="00C81F89" w:rsidRDefault="00C81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BA2A747A"/>
    <w:numStyleLink w:val="ZZNumbersloweralpha"/>
  </w:abstractNum>
  <w:abstractNum w:abstractNumId="2" w15:restartNumberingAfterBreak="0">
    <w:nsid w:val="0B8D43DB"/>
    <w:multiLevelType w:val="multilevel"/>
    <w:tmpl w:val="8F344DEC"/>
    <w:numStyleLink w:val="ZZNumbersdigit"/>
  </w:abstractNum>
  <w:abstractNum w:abstractNumId="3" w15:restartNumberingAfterBreak="0">
    <w:nsid w:val="0BAD2E30"/>
    <w:multiLevelType w:val="multilevel"/>
    <w:tmpl w:val="BA2A747A"/>
    <w:styleLink w:val="ZZNumbersloweralpha"/>
    <w:lvl w:ilvl="0">
      <w:start w:val="1"/>
      <w:numFmt w:val="lowerLetter"/>
      <w:pStyle w:val="NHPO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HPO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3DBEEB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8F344DEC"/>
    <w:styleLink w:val="ZZNumbersdigit"/>
    <w:lvl w:ilvl="0">
      <w:start w:val="1"/>
      <w:numFmt w:val="decimal"/>
      <w:pStyle w:val="NHPO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HPO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NHPO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NHPO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5810B02E"/>
    <w:styleLink w:val="ZZNumberslowerroman"/>
    <w:lvl w:ilvl="0">
      <w:start w:val="1"/>
      <w:numFmt w:val="lowerRoman"/>
      <w:pStyle w:val="NHPO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HPO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D77C5694"/>
    <w:styleLink w:val="ZZTablebullets"/>
    <w:lvl w:ilvl="0">
      <w:start w:val="1"/>
      <w:numFmt w:val="bullet"/>
      <w:pStyle w:val="NHPO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NHPO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4872B426"/>
    <w:styleLink w:val="ZZBullets"/>
    <w:lvl w:ilvl="0">
      <w:start w:val="1"/>
      <w:numFmt w:val="bullet"/>
      <w:pStyle w:val="NHPO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NHPO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7E481602"/>
    <w:styleLink w:val="ZZQuotebullets"/>
    <w:lvl w:ilvl="0">
      <w:start w:val="1"/>
      <w:numFmt w:val="bullet"/>
      <w:pStyle w:val="NHPO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NHPO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304232174">
    <w:abstractNumId w:val="0"/>
  </w:num>
  <w:num w:numId="2" w16cid:durableId="2006200475">
    <w:abstractNumId w:val="5"/>
  </w:num>
  <w:num w:numId="3" w16cid:durableId="621109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6750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8715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3972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2797116">
    <w:abstractNumId w:val="8"/>
  </w:num>
  <w:num w:numId="8" w16cid:durableId="2096239705">
    <w:abstractNumId w:val="4"/>
  </w:num>
  <w:num w:numId="9" w16cid:durableId="20400555">
    <w:abstractNumId w:val="7"/>
  </w:num>
  <w:num w:numId="10" w16cid:durableId="544758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5525857">
    <w:abstractNumId w:val="9"/>
  </w:num>
  <w:num w:numId="12" w16cid:durableId="211157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8874072">
    <w:abstractNumId w:val="6"/>
  </w:num>
  <w:num w:numId="14" w16cid:durableId="1729497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17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649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23465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799498">
    <w:abstractNumId w:val="10"/>
  </w:num>
  <w:num w:numId="19" w16cid:durableId="1510094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283725">
    <w:abstractNumId w:val="3"/>
  </w:num>
  <w:num w:numId="21" w16cid:durableId="845444764">
    <w:abstractNumId w:val="1"/>
  </w:num>
  <w:num w:numId="22" w16cid:durableId="58288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6973064">
    <w:abstractNumId w:val="8"/>
  </w:num>
  <w:num w:numId="24" w16cid:durableId="1355157074">
    <w:abstractNumId w:val="8"/>
  </w:num>
  <w:num w:numId="25" w16cid:durableId="1044331207">
    <w:abstractNumId w:val="5"/>
  </w:num>
  <w:num w:numId="26" w16cid:durableId="90706296">
    <w:abstractNumId w:val="5"/>
  </w:num>
  <w:num w:numId="27" w16cid:durableId="751701688">
    <w:abstractNumId w:val="5"/>
  </w:num>
  <w:num w:numId="28" w16cid:durableId="165292963">
    <w:abstractNumId w:val="3"/>
  </w:num>
  <w:num w:numId="29" w16cid:durableId="537201724">
    <w:abstractNumId w:val="5"/>
  </w:num>
  <w:num w:numId="30" w16cid:durableId="178587735">
    <w:abstractNumId w:val="3"/>
  </w:num>
  <w:num w:numId="31" w16cid:durableId="233249895">
    <w:abstractNumId w:val="6"/>
  </w:num>
  <w:num w:numId="32" w16cid:durableId="1612934489">
    <w:abstractNumId w:val="6"/>
  </w:num>
  <w:num w:numId="33" w16cid:durableId="1398824773">
    <w:abstractNumId w:val="9"/>
  </w:num>
  <w:num w:numId="34" w16cid:durableId="1881555649">
    <w:abstractNumId w:val="9"/>
  </w:num>
  <w:num w:numId="35" w16cid:durableId="2106222705">
    <w:abstractNumId w:val="7"/>
  </w:num>
  <w:num w:numId="36" w16cid:durableId="73350856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F6"/>
    <w:rsid w:val="00003976"/>
    <w:rsid w:val="000059DB"/>
    <w:rsid w:val="000072B6"/>
    <w:rsid w:val="0001021B"/>
    <w:rsid w:val="00011D89"/>
    <w:rsid w:val="000154FD"/>
    <w:rsid w:val="00024D89"/>
    <w:rsid w:val="000250B6"/>
    <w:rsid w:val="000268F8"/>
    <w:rsid w:val="00033D81"/>
    <w:rsid w:val="00041BF0"/>
    <w:rsid w:val="0004313D"/>
    <w:rsid w:val="0004536B"/>
    <w:rsid w:val="00046B68"/>
    <w:rsid w:val="0005131D"/>
    <w:rsid w:val="000527DD"/>
    <w:rsid w:val="000578B2"/>
    <w:rsid w:val="0006060B"/>
    <w:rsid w:val="00060959"/>
    <w:rsid w:val="00064E19"/>
    <w:rsid w:val="000663CD"/>
    <w:rsid w:val="000733FE"/>
    <w:rsid w:val="00074219"/>
    <w:rsid w:val="00074ED5"/>
    <w:rsid w:val="000819EB"/>
    <w:rsid w:val="0008508E"/>
    <w:rsid w:val="0009113B"/>
    <w:rsid w:val="00093402"/>
    <w:rsid w:val="00094DA3"/>
    <w:rsid w:val="0009593B"/>
    <w:rsid w:val="00096CD1"/>
    <w:rsid w:val="000A012C"/>
    <w:rsid w:val="000A0EB9"/>
    <w:rsid w:val="000A186C"/>
    <w:rsid w:val="000A1EA4"/>
    <w:rsid w:val="000A61B3"/>
    <w:rsid w:val="000A70C1"/>
    <w:rsid w:val="000B3EDB"/>
    <w:rsid w:val="000B543D"/>
    <w:rsid w:val="000B5BF7"/>
    <w:rsid w:val="000B5C3C"/>
    <w:rsid w:val="000B607D"/>
    <w:rsid w:val="000B6BC8"/>
    <w:rsid w:val="000C0303"/>
    <w:rsid w:val="000C0851"/>
    <w:rsid w:val="000C42EA"/>
    <w:rsid w:val="000C4546"/>
    <w:rsid w:val="000D1242"/>
    <w:rsid w:val="000E0970"/>
    <w:rsid w:val="000E3CC7"/>
    <w:rsid w:val="000E5112"/>
    <w:rsid w:val="000E6BD4"/>
    <w:rsid w:val="000F1F1E"/>
    <w:rsid w:val="000F2259"/>
    <w:rsid w:val="000F3F96"/>
    <w:rsid w:val="0010392D"/>
    <w:rsid w:val="0010447F"/>
    <w:rsid w:val="00104FE3"/>
    <w:rsid w:val="001074BE"/>
    <w:rsid w:val="00120A32"/>
    <w:rsid w:val="00120BD3"/>
    <w:rsid w:val="001211A6"/>
    <w:rsid w:val="00122FEA"/>
    <w:rsid w:val="001232BD"/>
    <w:rsid w:val="00124ED5"/>
    <w:rsid w:val="001276FA"/>
    <w:rsid w:val="00131EC9"/>
    <w:rsid w:val="001447B3"/>
    <w:rsid w:val="00152073"/>
    <w:rsid w:val="00156598"/>
    <w:rsid w:val="00156719"/>
    <w:rsid w:val="00161939"/>
    <w:rsid w:val="00161AA0"/>
    <w:rsid w:val="00162093"/>
    <w:rsid w:val="00162768"/>
    <w:rsid w:val="00165D0D"/>
    <w:rsid w:val="00172BAF"/>
    <w:rsid w:val="001771DD"/>
    <w:rsid w:val="00177995"/>
    <w:rsid w:val="00177A8C"/>
    <w:rsid w:val="00186B33"/>
    <w:rsid w:val="00192F9D"/>
    <w:rsid w:val="00196BC7"/>
    <w:rsid w:val="00196EB8"/>
    <w:rsid w:val="00196EFB"/>
    <w:rsid w:val="001979FF"/>
    <w:rsid w:val="00197B17"/>
    <w:rsid w:val="001A1C54"/>
    <w:rsid w:val="001A3ACE"/>
    <w:rsid w:val="001B3ED5"/>
    <w:rsid w:val="001C00B1"/>
    <w:rsid w:val="001C277E"/>
    <w:rsid w:val="001C2A72"/>
    <w:rsid w:val="001D0B75"/>
    <w:rsid w:val="001D3C09"/>
    <w:rsid w:val="001D44E8"/>
    <w:rsid w:val="001D60EC"/>
    <w:rsid w:val="001E0EE6"/>
    <w:rsid w:val="001E44DF"/>
    <w:rsid w:val="001E5011"/>
    <w:rsid w:val="001E50AF"/>
    <w:rsid w:val="001E68A5"/>
    <w:rsid w:val="001E6BB0"/>
    <w:rsid w:val="001F3826"/>
    <w:rsid w:val="001F6E46"/>
    <w:rsid w:val="001F7C91"/>
    <w:rsid w:val="00206022"/>
    <w:rsid w:val="00206463"/>
    <w:rsid w:val="00206F2F"/>
    <w:rsid w:val="0021053D"/>
    <w:rsid w:val="002109CD"/>
    <w:rsid w:val="00210A92"/>
    <w:rsid w:val="00216C03"/>
    <w:rsid w:val="00220C04"/>
    <w:rsid w:val="0022278D"/>
    <w:rsid w:val="00225826"/>
    <w:rsid w:val="0022701F"/>
    <w:rsid w:val="002333F5"/>
    <w:rsid w:val="00233724"/>
    <w:rsid w:val="0024320D"/>
    <w:rsid w:val="002432E1"/>
    <w:rsid w:val="00246207"/>
    <w:rsid w:val="0024625F"/>
    <w:rsid w:val="00246C5E"/>
    <w:rsid w:val="00251343"/>
    <w:rsid w:val="002517DE"/>
    <w:rsid w:val="00253179"/>
    <w:rsid w:val="002536A4"/>
    <w:rsid w:val="002543ED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27E4"/>
    <w:rsid w:val="002862F1"/>
    <w:rsid w:val="00291373"/>
    <w:rsid w:val="002920C1"/>
    <w:rsid w:val="00292C92"/>
    <w:rsid w:val="00295098"/>
    <w:rsid w:val="0029597D"/>
    <w:rsid w:val="002962C3"/>
    <w:rsid w:val="0029752B"/>
    <w:rsid w:val="002A483C"/>
    <w:rsid w:val="002B0C7C"/>
    <w:rsid w:val="002B1729"/>
    <w:rsid w:val="002B31D4"/>
    <w:rsid w:val="002B36C7"/>
    <w:rsid w:val="002B4DD4"/>
    <w:rsid w:val="002B5277"/>
    <w:rsid w:val="002B5375"/>
    <w:rsid w:val="002B77C1"/>
    <w:rsid w:val="002C2728"/>
    <w:rsid w:val="002D5006"/>
    <w:rsid w:val="002D7D25"/>
    <w:rsid w:val="002E01D0"/>
    <w:rsid w:val="002E161D"/>
    <w:rsid w:val="002E3100"/>
    <w:rsid w:val="002E6C95"/>
    <w:rsid w:val="002E7695"/>
    <w:rsid w:val="002E7C36"/>
    <w:rsid w:val="002F5A34"/>
    <w:rsid w:val="002F5F31"/>
    <w:rsid w:val="002F5F46"/>
    <w:rsid w:val="00302216"/>
    <w:rsid w:val="00303E53"/>
    <w:rsid w:val="00306E5F"/>
    <w:rsid w:val="00307E14"/>
    <w:rsid w:val="003104E6"/>
    <w:rsid w:val="003121B6"/>
    <w:rsid w:val="00314054"/>
    <w:rsid w:val="00316F27"/>
    <w:rsid w:val="00322E4B"/>
    <w:rsid w:val="0032528D"/>
    <w:rsid w:val="00327870"/>
    <w:rsid w:val="0033259D"/>
    <w:rsid w:val="003333D2"/>
    <w:rsid w:val="003356B0"/>
    <w:rsid w:val="003406C6"/>
    <w:rsid w:val="003418CC"/>
    <w:rsid w:val="003459BD"/>
    <w:rsid w:val="00347BD6"/>
    <w:rsid w:val="00350CE8"/>
    <w:rsid w:val="00350D38"/>
    <w:rsid w:val="0035174B"/>
    <w:rsid w:val="00351B36"/>
    <w:rsid w:val="00357B4E"/>
    <w:rsid w:val="00361141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451E"/>
    <w:rsid w:val="003A6B67"/>
    <w:rsid w:val="003B13B6"/>
    <w:rsid w:val="003B13D1"/>
    <w:rsid w:val="003B15E6"/>
    <w:rsid w:val="003C08A2"/>
    <w:rsid w:val="003C2045"/>
    <w:rsid w:val="003C3E6F"/>
    <w:rsid w:val="003C43A1"/>
    <w:rsid w:val="003C4FC0"/>
    <w:rsid w:val="003C55F4"/>
    <w:rsid w:val="003C7897"/>
    <w:rsid w:val="003C7A3F"/>
    <w:rsid w:val="003D2766"/>
    <w:rsid w:val="003D3E8F"/>
    <w:rsid w:val="003D6475"/>
    <w:rsid w:val="003E07A8"/>
    <w:rsid w:val="003E375C"/>
    <w:rsid w:val="003E4086"/>
    <w:rsid w:val="003E621F"/>
    <w:rsid w:val="003F0445"/>
    <w:rsid w:val="003F0CF0"/>
    <w:rsid w:val="003F14B1"/>
    <w:rsid w:val="003F3289"/>
    <w:rsid w:val="004013C7"/>
    <w:rsid w:val="00401846"/>
    <w:rsid w:val="00401FCF"/>
    <w:rsid w:val="00406285"/>
    <w:rsid w:val="00407C64"/>
    <w:rsid w:val="00414517"/>
    <w:rsid w:val="004148F9"/>
    <w:rsid w:val="00415726"/>
    <w:rsid w:val="0042084E"/>
    <w:rsid w:val="00421EEF"/>
    <w:rsid w:val="00424D65"/>
    <w:rsid w:val="00427AB4"/>
    <w:rsid w:val="004311FB"/>
    <w:rsid w:val="00441FC9"/>
    <w:rsid w:val="00442C6C"/>
    <w:rsid w:val="00443CBE"/>
    <w:rsid w:val="00443E8A"/>
    <w:rsid w:val="004441BC"/>
    <w:rsid w:val="004468B4"/>
    <w:rsid w:val="0045230A"/>
    <w:rsid w:val="00457337"/>
    <w:rsid w:val="0046385B"/>
    <w:rsid w:val="0047372D"/>
    <w:rsid w:val="00473BA3"/>
    <w:rsid w:val="004743DD"/>
    <w:rsid w:val="00474CEA"/>
    <w:rsid w:val="00483968"/>
    <w:rsid w:val="00484F86"/>
    <w:rsid w:val="00490746"/>
    <w:rsid w:val="00490852"/>
    <w:rsid w:val="0049223A"/>
    <w:rsid w:val="00492F30"/>
    <w:rsid w:val="004946F4"/>
    <w:rsid w:val="0049487E"/>
    <w:rsid w:val="004A160D"/>
    <w:rsid w:val="004A3E81"/>
    <w:rsid w:val="004A5C62"/>
    <w:rsid w:val="004A707D"/>
    <w:rsid w:val="004C2110"/>
    <w:rsid w:val="004C48E9"/>
    <w:rsid w:val="004C6EEE"/>
    <w:rsid w:val="004C702B"/>
    <w:rsid w:val="004D0033"/>
    <w:rsid w:val="004D016B"/>
    <w:rsid w:val="004D1B22"/>
    <w:rsid w:val="004D36F2"/>
    <w:rsid w:val="004D4AA5"/>
    <w:rsid w:val="004D6722"/>
    <w:rsid w:val="004E1106"/>
    <w:rsid w:val="004E138F"/>
    <w:rsid w:val="004E4649"/>
    <w:rsid w:val="004E5C2B"/>
    <w:rsid w:val="004F00DD"/>
    <w:rsid w:val="004F2133"/>
    <w:rsid w:val="004F55F1"/>
    <w:rsid w:val="004F6936"/>
    <w:rsid w:val="004F73E4"/>
    <w:rsid w:val="00500B58"/>
    <w:rsid w:val="00502968"/>
    <w:rsid w:val="00503DC6"/>
    <w:rsid w:val="00505A8A"/>
    <w:rsid w:val="00506F5D"/>
    <w:rsid w:val="00510C37"/>
    <w:rsid w:val="005126D0"/>
    <w:rsid w:val="0051568D"/>
    <w:rsid w:val="00526C15"/>
    <w:rsid w:val="00531C92"/>
    <w:rsid w:val="0053239C"/>
    <w:rsid w:val="005332D7"/>
    <w:rsid w:val="00536499"/>
    <w:rsid w:val="00543903"/>
    <w:rsid w:val="00543F11"/>
    <w:rsid w:val="00546305"/>
    <w:rsid w:val="005472F7"/>
    <w:rsid w:val="00547A95"/>
    <w:rsid w:val="00550EE3"/>
    <w:rsid w:val="00552AF0"/>
    <w:rsid w:val="00565CC1"/>
    <w:rsid w:val="00567836"/>
    <w:rsid w:val="00572031"/>
    <w:rsid w:val="00572282"/>
    <w:rsid w:val="00576768"/>
    <w:rsid w:val="00576E84"/>
    <w:rsid w:val="00582B8C"/>
    <w:rsid w:val="0058629F"/>
    <w:rsid w:val="0058757E"/>
    <w:rsid w:val="00594E59"/>
    <w:rsid w:val="00596A4B"/>
    <w:rsid w:val="00597507"/>
    <w:rsid w:val="005A6889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6B6"/>
    <w:rsid w:val="005D07B8"/>
    <w:rsid w:val="005D27C4"/>
    <w:rsid w:val="005D3A1E"/>
    <w:rsid w:val="005D61DC"/>
    <w:rsid w:val="005D6597"/>
    <w:rsid w:val="005E14E7"/>
    <w:rsid w:val="005E2577"/>
    <w:rsid w:val="005E26A3"/>
    <w:rsid w:val="005E447E"/>
    <w:rsid w:val="005F0775"/>
    <w:rsid w:val="005F0CF5"/>
    <w:rsid w:val="005F21EB"/>
    <w:rsid w:val="005F2ADD"/>
    <w:rsid w:val="006002F5"/>
    <w:rsid w:val="00605908"/>
    <w:rsid w:val="00610D7C"/>
    <w:rsid w:val="00613414"/>
    <w:rsid w:val="00620154"/>
    <w:rsid w:val="0062408D"/>
    <w:rsid w:val="006240CC"/>
    <w:rsid w:val="006254F8"/>
    <w:rsid w:val="00627DA7"/>
    <w:rsid w:val="006308DB"/>
    <w:rsid w:val="00631518"/>
    <w:rsid w:val="006358B4"/>
    <w:rsid w:val="006419AA"/>
    <w:rsid w:val="00644B1F"/>
    <w:rsid w:val="00644B7E"/>
    <w:rsid w:val="006454E6"/>
    <w:rsid w:val="0064620C"/>
    <w:rsid w:val="00646235"/>
    <w:rsid w:val="00646A68"/>
    <w:rsid w:val="006505BD"/>
    <w:rsid w:val="0065092E"/>
    <w:rsid w:val="00651B1F"/>
    <w:rsid w:val="0065201E"/>
    <w:rsid w:val="006557A7"/>
    <w:rsid w:val="00656290"/>
    <w:rsid w:val="006621D7"/>
    <w:rsid w:val="0066267B"/>
    <w:rsid w:val="0066302A"/>
    <w:rsid w:val="00664864"/>
    <w:rsid w:val="006670AD"/>
    <w:rsid w:val="00667770"/>
    <w:rsid w:val="006700D2"/>
    <w:rsid w:val="00670597"/>
    <w:rsid w:val="006706D0"/>
    <w:rsid w:val="00677574"/>
    <w:rsid w:val="00680E9B"/>
    <w:rsid w:val="0068454C"/>
    <w:rsid w:val="0068757A"/>
    <w:rsid w:val="00691B62"/>
    <w:rsid w:val="006933B5"/>
    <w:rsid w:val="00693D14"/>
    <w:rsid w:val="00696F72"/>
    <w:rsid w:val="006A18C2"/>
    <w:rsid w:val="006B077C"/>
    <w:rsid w:val="006B5205"/>
    <w:rsid w:val="006B6803"/>
    <w:rsid w:val="006C6785"/>
    <w:rsid w:val="006D0F16"/>
    <w:rsid w:val="006D2A3F"/>
    <w:rsid w:val="006D2FBC"/>
    <w:rsid w:val="006E138B"/>
    <w:rsid w:val="006F172A"/>
    <w:rsid w:val="006F1FDC"/>
    <w:rsid w:val="006F6B8C"/>
    <w:rsid w:val="007013EF"/>
    <w:rsid w:val="007173CA"/>
    <w:rsid w:val="0071776A"/>
    <w:rsid w:val="007216AA"/>
    <w:rsid w:val="00721AB5"/>
    <w:rsid w:val="00721CFB"/>
    <w:rsid w:val="00721DEF"/>
    <w:rsid w:val="00724A43"/>
    <w:rsid w:val="00731302"/>
    <w:rsid w:val="007346E4"/>
    <w:rsid w:val="00740B23"/>
    <w:rsid w:val="00740F22"/>
    <w:rsid w:val="00741F1A"/>
    <w:rsid w:val="0074334D"/>
    <w:rsid w:val="007450F8"/>
    <w:rsid w:val="0074696E"/>
    <w:rsid w:val="00750135"/>
    <w:rsid w:val="007505B2"/>
    <w:rsid w:val="00750EC2"/>
    <w:rsid w:val="00750F9C"/>
    <w:rsid w:val="00752B28"/>
    <w:rsid w:val="00754E36"/>
    <w:rsid w:val="007614F9"/>
    <w:rsid w:val="00763139"/>
    <w:rsid w:val="0076580D"/>
    <w:rsid w:val="00770F37"/>
    <w:rsid w:val="007711A0"/>
    <w:rsid w:val="007715C3"/>
    <w:rsid w:val="00772D5E"/>
    <w:rsid w:val="0077505B"/>
    <w:rsid w:val="00775FE2"/>
    <w:rsid w:val="00776928"/>
    <w:rsid w:val="00783A98"/>
    <w:rsid w:val="00784F12"/>
    <w:rsid w:val="00785677"/>
    <w:rsid w:val="00786F16"/>
    <w:rsid w:val="00787B9B"/>
    <w:rsid w:val="00791BD7"/>
    <w:rsid w:val="007933F7"/>
    <w:rsid w:val="00793E5D"/>
    <w:rsid w:val="0079494E"/>
    <w:rsid w:val="00794BBA"/>
    <w:rsid w:val="007951FE"/>
    <w:rsid w:val="00796E20"/>
    <w:rsid w:val="00797C32"/>
    <w:rsid w:val="007A11E8"/>
    <w:rsid w:val="007A5DA4"/>
    <w:rsid w:val="007A66B4"/>
    <w:rsid w:val="007B0914"/>
    <w:rsid w:val="007B1374"/>
    <w:rsid w:val="007B589F"/>
    <w:rsid w:val="007B6186"/>
    <w:rsid w:val="007B70CB"/>
    <w:rsid w:val="007B73BC"/>
    <w:rsid w:val="007C20B9"/>
    <w:rsid w:val="007C7301"/>
    <w:rsid w:val="007C7526"/>
    <w:rsid w:val="007C7859"/>
    <w:rsid w:val="007D2BDE"/>
    <w:rsid w:val="007D2FB6"/>
    <w:rsid w:val="007D49EB"/>
    <w:rsid w:val="007E0DE2"/>
    <w:rsid w:val="007E3B98"/>
    <w:rsid w:val="007E417A"/>
    <w:rsid w:val="007F31B6"/>
    <w:rsid w:val="007F5337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2321"/>
    <w:rsid w:val="008338A2"/>
    <w:rsid w:val="0083694B"/>
    <w:rsid w:val="00841AA9"/>
    <w:rsid w:val="00853EE4"/>
    <w:rsid w:val="00855535"/>
    <w:rsid w:val="00857C5A"/>
    <w:rsid w:val="0086255E"/>
    <w:rsid w:val="008633F0"/>
    <w:rsid w:val="00867D9D"/>
    <w:rsid w:val="008702BA"/>
    <w:rsid w:val="00872E0A"/>
    <w:rsid w:val="00875285"/>
    <w:rsid w:val="00881891"/>
    <w:rsid w:val="00884B62"/>
    <w:rsid w:val="0088529C"/>
    <w:rsid w:val="00887336"/>
    <w:rsid w:val="00887903"/>
    <w:rsid w:val="0089270A"/>
    <w:rsid w:val="00893AF6"/>
    <w:rsid w:val="00894BC4"/>
    <w:rsid w:val="008A180C"/>
    <w:rsid w:val="008A28A8"/>
    <w:rsid w:val="008A5B32"/>
    <w:rsid w:val="008A61EA"/>
    <w:rsid w:val="008B2EE4"/>
    <w:rsid w:val="008B4D3D"/>
    <w:rsid w:val="008B57C7"/>
    <w:rsid w:val="008B7A34"/>
    <w:rsid w:val="008C1E5C"/>
    <w:rsid w:val="008C2F92"/>
    <w:rsid w:val="008D2846"/>
    <w:rsid w:val="008D3D97"/>
    <w:rsid w:val="008D4236"/>
    <w:rsid w:val="008D462F"/>
    <w:rsid w:val="008D6BDE"/>
    <w:rsid w:val="008D6DCF"/>
    <w:rsid w:val="008E4376"/>
    <w:rsid w:val="008E7A0A"/>
    <w:rsid w:val="008E7B49"/>
    <w:rsid w:val="008F0827"/>
    <w:rsid w:val="008F59F6"/>
    <w:rsid w:val="00900719"/>
    <w:rsid w:val="009017AC"/>
    <w:rsid w:val="009038F6"/>
    <w:rsid w:val="00904A1C"/>
    <w:rsid w:val="00905030"/>
    <w:rsid w:val="00906490"/>
    <w:rsid w:val="00906EA8"/>
    <w:rsid w:val="00907CEC"/>
    <w:rsid w:val="009111B2"/>
    <w:rsid w:val="009124E2"/>
    <w:rsid w:val="00922B3C"/>
    <w:rsid w:val="00924AE1"/>
    <w:rsid w:val="009269B1"/>
    <w:rsid w:val="0092724D"/>
    <w:rsid w:val="0093338F"/>
    <w:rsid w:val="00937206"/>
    <w:rsid w:val="00937BD9"/>
    <w:rsid w:val="00950E2C"/>
    <w:rsid w:val="00951D50"/>
    <w:rsid w:val="0095226F"/>
    <w:rsid w:val="009525EB"/>
    <w:rsid w:val="00954874"/>
    <w:rsid w:val="00961400"/>
    <w:rsid w:val="0096315F"/>
    <w:rsid w:val="00963646"/>
    <w:rsid w:val="0096632D"/>
    <w:rsid w:val="00972112"/>
    <w:rsid w:val="0097559F"/>
    <w:rsid w:val="00975FC6"/>
    <w:rsid w:val="0097608A"/>
    <w:rsid w:val="00980ECE"/>
    <w:rsid w:val="009853E1"/>
    <w:rsid w:val="00986E6B"/>
    <w:rsid w:val="00991769"/>
    <w:rsid w:val="00994386"/>
    <w:rsid w:val="009A13D8"/>
    <w:rsid w:val="009A254A"/>
    <w:rsid w:val="009A279E"/>
    <w:rsid w:val="009A4E24"/>
    <w:rsid w:val="009A5FBE"/>
    <w:rsid w:val="009B0A6F"/>
    <w:rsid w:val="009B0A94"/>
    <w:rsid w:val="009B209C"/>
    <w:rsid w:val="009B4229"/>
    <w:rsid w:val="009B59E9"/>
    <w:rsid w:val="009B70AA"/>
    <w:rsid w:val="009C22DE"/>
    <w:rsid w:val="009C5E77"/>
    <w:rsid w:val="009C7A7E"/>
    <w:rsid w:val="009D02E8"/>
    <w:rsid w:val="009D301A"/>
    <w:rsid w:val="009D458C"/>
    <w:rsid w:val="009D474B"/>
    <w:rsid w:val="009D51D0"/>
    <w:rsid w:val="009D70A4"/>
    <w:rsid w:val="009E08D1"/>
    <w:rsid w:val="009E1B95"/>
    <w:rsid w:val="009E2A9C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0A1D"/>
    <w:rsid w:val="00A0776B"/>
    <w:rsid w:val="00A11421"/>
    <w:rsid w:val="00A157B1"/>
    <w:rsid w:val="00A202E6"/>
    <w:rsid w:val="00A22229"/>
    <w:rsid w:val="00A2521F"/>
    <w:rsid w:val="00A330BB"/>
    <w:rsid w:val="00A434A4"/>
    <w:rsid w:val="00A44882"/>
    <w:rsid w:val="00A54715"/>
    <w:rsid w:val="00A6061C"/>
    <w:rsid w:val="00A62D44"/>
    <w:rsid w:val="00A67263"/>
    <w:rsid w:val="00A7161C"/>
    <w:rsid w:val="00A71D4E"/>
    <w:rsid w:val="00A72EFE"/>
    <w:rsid w:val="00A74070"/>
    <w:rsid w:val="00A76EF8"/>
    <w:rsid w:val="00A775F0"/>
    <w:rsid w:val="00A77AA3"/>
    <w:rsid w:val="00A833A1"/>
    <w:rsid w:val="00A854EB"/>
    <w:rsid w:val="00A872E5"/>
    <w:rsid w:val="00A91406"/>
    <w:rsid w:val="00A947E3"/>
    <w:rsid w:val="00A96E65"/>
    <w:rsid w:val="00A97047"/>
    <w:rsid w:val="00A97C72"/>
    <w:rsid w:val="00AA401D"/>
    <w:rsid w:val="00AA63D4"/>
    <w:rsid w:val="00AB06E8"/>
    <w:rsid w:val="00AB1CD3"/>
    <w:rsid w:val="00AB2E7B"/>
    <w:rsid w:val="00AB352F"/>
    <w:rsid w:val="00AB3BDC"/>
    <w:rsid w:val="00AC2152"/>
    <w:rsid w:val="00AC274B"/>
    <w:rsid w:val="00AC3707"/>
    <w:rsid w:val="00AC4764"/>
    <w:rsid w:val="00AC6D36"/>
    <w:rsid w:val="00AD0CBA"/>
    <w:rsid w:val="00AD22CD"/>
    <w:rsid w:val="00AD26E2"/>
    <w:rsid w:val="00AD784C"/>
    <w:rsid w:val="00AE126A"/>
    <w:rsid w:val="00AE1DC9"/>
    <w:rsid w:val="00AE3005"/>
    <w:rsid w:val="00AE3BD5"/>
    <w:rsid w:val="00AE51E1"/>
    <w:rsid w:val="00AE59A0"/>
    <w:rsid w:val="00AE7480"/>
    <w:rsid w:val="00AF0C57"/>
    <w:rsid w:val="00AF26F3"/>
    <w:rsid w:val="00AF5F04"/>
    <w:rsid w:val="00AF693F"/>
    <w:rsid w:val="00AF7422"/>
    <w:rsid w:val="00B00672"/>
    <w:rsid w:val="00B01B4D"/>
    <w:rsid w:val="00B06571"/>
    <w:rsid w:val="00B068BA"/>
    <w:rsid w:val="00B11917"/>
    <w:rsid w:val="00B13851"/>
    <w:rsid w:val="00B13B1C"/>
    <w:rsid w:val="00B170CE"/>
    <w:rsid w:val="00B22291"/>
    <w:rsid w:val="00B23F9A"/>
    <w:rsid w:val="00B2417B"/>
    <w:rsid w:val="00B24E6F"/>
    <w:rsid w:val="00B26CB5"/>
    <w:rsid w:val="00B2752E"/>
    <w:rsid w:val="00B307CC"/>
    <w:rsid w:val="00B326B7"/>
    <w:rsid w:val="00B33919"/>
    <w:rsid w:val="00B424BF"/>
    <w:rsid w:val="00B431E8"/>
    <w:rsid w:val="00B45141"/>
    <w:rsid w:val="00B5273A"/>
    <w:rsid w:val="00B57329"/>
    <w:rsid w:val="00B57C5F"/>
    <w:rsid w:val="00B60E61"/>
    <w:rsid w:val="00B62B50"/>
    <w:rsid w:val="00B635B7"/>
    <w:rsid w:val="00B63AE8"/>
    <w:rsid w:val="00B65950"/>
    <w:rsid w:val="00B66D83"/>
    <w:rsid w:val="00B66E56"/>
    <w:rsid w:val="00B672C0"/>
    <w:rsid w:val="00B73BFC"/>
    <w:rsid w:val="00B75646"/>
    <w:rsid w:val="00B772E3"/>
    <w:rsid w:val="00B81B98"/>
    <w:rsid w:val="00B90729"/>
    <w:rsid w:val="00B907DA"/>
    <w:rsid w:val="00B950BC"/>
    <w:rsid w:val="00B9714C"/>
    <w:rsid w:val="00BA29AD"/>
    <w:rsid w:val="00BA3F8D"/>
    <w:rsid w:val="00BB7A10"/>
    <w:rsid w:val="00BC2D62"/>
    <w:rsid w:val="00BC7468"/>
    <w:rsid w:val="00BC7D4F"/>
    <w:rsid w:val="00BC7ED7"/>
    <w:rsid w:val="00BD2850"/>
    <w:rsid w:val="00BD6425"/>
    <w:rsid w:val="00BE1C1A"/>
    <w:rsid w:val="00BE28D2"/>
    <w:rsid w:val="00BE36A4"/>
    <w:rsid w:val="00BE4A64"/>
    <w:rsid w:val="00BF38EE"/>
    <w:rsid w:val="00BF3A09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17A35"/>
    <w:rsid w:val="00C24253"/>
    <w:rsid w:val="00C26588"/>
    <w:rsid w:val="00C27DE9"/>
    <w:rsid w:val="00C31475"/>
    <w:rsid w:val="00C33388"/>
    <w:rsid w:val="00C35484"/>
    <w:rsid w:val="00C4173A"/>
    <w:rsid w:val="00C52E22"/>
    <w:rsid w:val="00C602FF"/>
    <w:rsid w:val="00C61174"/>
    <w:rsid w:val="00C6148F"/>
    <w:rsid w:val="00C621B1"/>
    <w:rsid w:val="00C62E62"/>
    <w:rsid w:val="00C62F7A"/>
    <w:rsid w:val="00C63B9C"/>
    <w:rsid w:val="00C64A63"/>
    <w:rsid w:val="00C665CF"/>
    <w:rsid w:val="00C6682F"/>
    <w:rsid w:val="00C7275E"/>
    <w:rsid w:val="00C74C5D"/>
    <w:rsid w:val="00C74FA5"/>
    <w:rsid w:val="00C80E37"/>
    <w:rsid w:val="00C81F89"/>
    <w:rsid w:val="00C845B0"/>
    <w:rsid w:val="00C863C4"/>
    <w:rsid w:val="00C920EA"/>
    <w:rsid w:val="00C93C3E"/>
    <w:rsid w:val="00CA12E3"/>
    <w:rsid w:val="00CA1A85"/>
    <w:rsid w:val="00CA3E3D"/>
    <w:rsid w:val="00CA6611"/>
    <w:rsid w:val="00CA6AE6"/>
    <w:rsid w:val="00CA6B56"/>
    <w:rsid w:val="00CA782F"/>
    <w:rsid w:val="00CB3285"/>
    <w:rsid w:val="00CC0C72"/>
    <w:rsid w:val="00CC1EAD"/>
    <w:rsid w:val="00CC2BFD"/>
    <w:rsid w:val="00CD3476"/>
    <w:rsid w:val="00CD5943"/>
    <w:rsid w:val="00CD64DF"/>
    <w:rsid w:val="00CE3B12"/>
    <w:rsid w:val="00CF24C1"/>
    <w:rsid w:val="00CF2F50"/>
    <w:rsid w:val="00CF6198"/>
    <w:rsid w:val="00D00CBA"/>
    <w:rsid w:val="00D02919"/>
    <w:rsid w:val="00D02B28"/>
    <w:rsid w:val="00D04C61"/>
    <w:rsid w:val="00D05B8D"/>
    <w:rsid w:val="00D065A2"/>
    <w:rsid w:val="00D06D53"/>
    <w:rsid w:val="00D07F00"/>
    <w:rsid w:val="00D103D9"/>
    <w:rsid w:val="00D15656"/>
    <w:rsid w:val="00D16E46"/>
    <w:rsid w:val="00D17B72"/>
    <w:rsid w:val="00D3185C"/>
    <w:rsid w:val="00D3318E"/>
    <w:rsid w:val="00D33E72"/>
    <w:rsid w:val="00D35BD6"/>
    <w:rsid w:val="00D35E3A"/>
    <w:rsid w:val="00D361B5"/>
    <w:rsid w:val="00D411A2"/>
    <w:rsid w:val="00D4606D"/>
    <w:rsid w:val="00D47CD3"/>
    <w:rsid w:val="00D50B9C"/>
    <w:rsid w:val="00D52D73"/>
    <w:rsid w:val="00D52E58"/>
    <w:rsid w:val="00D5448F"/>
    <w:rsid w:val="00D5513C"/>
    <w:rsid w:val="00D56B20"/>
    <w:rsid w:val="00D714CC"/>
    <w:rsid w:val="00D71A4D"/>
    <w:rsid w:val="00D71D82"/>
    <w:rsid w:val="00D74D25"/>
    <w:rsid w:val="00D75EA7"/>
    <w:rsid w:val="00D81F21"/>
    <w:rsid w:val="00D83AAC"/>
    <w:rsid w:val="00D83DC9"/>
    <w:rsid w:val="00D84B81"/>
    <w:rsid w:val="00D95470"/>
    <w:rsid w:val="00DA2619"/>
    <w:rsid w:val="00DA4239"/>
    <w:rsid w:val="00DA5681"/>
    <w:rsid w:val="00DB0B61"/>
    <w:rsid w:val="00DB1474"/>
    <w:rsid w:val="00DB52FB"/>
    <w:rsid w:val="00DC08F7"/>
    <w:rsid w:val="00DC090B"/>
    <w:rsid w:val="00DC1679"/>
    <w:rsid w:val="00DC2CF1"/>
    <w:rsid w:val="00DC4FCF"/>
    <w:rsid w:val="00DC50E0"/>
    <w:rsid w:val="00DC6386"/>
    <w:rsid w:val="00DD1130"/>
    <w:rsid w:val="00DD1951"/>
    <w:rsid w:val="00DD4159"/>
    <w:rsid w:val="00DD6628"/>
    <w:rsid w:val="00DD6945"/>
    <w:rsid w:val="00DD771D"/>
    <w:rsid w:val="00DE0F41"/>
    <w:rsid w:val="00DE3250"/>
    <w:rsid w:val="00DE6028"/>
    <w:rsid w:val="00DE78A3"/>
    <w:rsid w:val="00DF1A71"/>
    <w:rsid w:val="00DF68C7"/>
    <w:rsid w:val="00DF731A"/>
    <w:rsid w:val="00E075F5"/>
    <w:rsid w:val="00E11332"/>
    <w:rsid w:val="00E11352"/>
    <w:rsid w:val="00E124D5"/>
    <w:rsid w:val="00E170DC"/>
    <w:rsid w:val="00E203F5"/>
    <w:rsid w:val="00E243CA"/>
    <w:rsid w:val="00E26818"/>
    <w:rsid w:val="00E27FFC"/>
    <w:rsid w:val="00E30B15"/>
    <w:rsid w:val="00E40181"/>
    <w:rsid w:val="00E4506F"/>
    <w:rsid w:val="00E56A01"/>
    <w:rsid w:val="00E629A1"/>
    <w:rsid w:val="00E6568B"/>
    <w:rsid w:val="00E67243"/>
    <w:rsid w:val="00E6794C"/>
    <w:rsid w:val="00E71591"/>
    <w:rsid w:val="00E80DE3"/>
    <w:rsid w:val="00E82C55"/>
    <w:rsid w:val="00E92AC3"/>
    <w:rsid w:val="00E94E22"/>
    <w:rsid w:val="00E9732C"/>
    <w:rsid w:val="00EB00E0"/>
    <w:rsid w:val="00EB3611"/>
    <w:rsid w:val="00EC059F"/>
    <w:rsid w:val="00EC1F24"/>
    <w:rsid w:val="00EC22F6"/>
    <w:rsid w:val="00EC5D79"/>
    <w:rsid w:val="00EC6AD1"/>
    <w:rsid w:val="00ED5B9B"/>
    <w:rsid w:val="00ED6BAD"/>
    <w:rsid w:val="00ED7447"/>
    <w:rsid w:val="00EE1488"/>
    <w:rsid w:val="00EE1E51"/>
    <w:rsid w:val="00EE3E24"/>
    <w:rsid w:val="00EE40AE"/>
    <w:rsid w:val="00EE4D43"/>
    <w:rsid w:val="00EE4D5D"/>
    <w:rsid w:val="00EE5131"/>
    <w:rsid w:val="00EF1096"/>
    <w:rsid w:val="00EF109B"/>
    <w:rsid w:val="00EF36AF"/>
    <w:rsid w:val="00F00F9C"/>
    <w:rsid w:val="00F01B4F"/>
    <w:rsid w:val="00F01E5F"/>
    <w:rsid w:val="00F02ABA"/>
    <w:rsid w:val="00F0437A"/>
    <w:rsid w:val="00F11037"/>
    <w:rsid w:val="00F143C7"/>
    <w:rsid w:val="00F16F1B"/>
    <w:rsid w:val="00F250A9"/>
    <w:rsid w:val="00F27AF2"/>
    <w:rsid w:val="00F30B98"/>
    <w:rsid w:val="00F30FF4"/>
    <w:rsid w:val="00F3122E"/>
    <w:rsid w:val="00F331AD"/>
    <w:rsid w:val="00F35287"/>
    <w:rsid w:val="00F401FB"/>
    <w:rsid w:val="00F433A8"/>
    <w:rsid w:val="00F43A37"/>
    <w:rsid w:val="00F449F0"/>
    <w:rsid w:val="00F4641B"/>
    <w:rsid w:val="00F46EB8"/>
    <w:rsid w:val="00F50CD1"/>
    <w:rsid w:val="00F511E4"/>
    <w:rsid w:val="00F52966"/>
    <w:rsid w:val="00F52D09"/>
    <w:rsid w:val="00F52E08"/>
    <w:rsid w:val="00F55B21"/>
    <w:rsid w:val="00F5608A"/>
    <w:rsid w:val="00F56EF6"/>
    <w:rsid w:val="00F61A9F"/>
    <w:rsid w:val="00F64696"/>
    <w:rsid w:val="00F65AA9"/>
    <w:rsid w:val="00F67192"/>
    <w:rsid w:val="00F6768F"/>
    <w:rsid w:val="00F722FC"/>
    <w:rsid w:val="00F72C2C"/>
    <w:rsid w:val="00F76CAB"/>
    <w:rsid w:val="00F772C6"/>
    <w:rsid w:val="00F815B5"/>
    <w:rsid w:val="00F85195"/>
    <w:rsid w:val="00F90FEA"/>
    <w:rsid w:val="00F92813"/>
    <w:rsid w:val="00F938BA"/>
    <w:rsid w:val="00FA2C46"/>
    <w:rsid w:val="00FA3525"/>
    <w:rsid w:val="00FA5A53"/>
    <w:rsid w:val="00FB25DD"/>
    <w:rsid w:val="00FB4769"/>
    <w:rsid w:val="00FB4CDA"/>
    <w:rsid w:val="00FC0F81"/>
    <w:rsid w:val="00FC1B3E"/>
    <w:rsid w:val="00FC395C"/>
    <w:rsid w:val="00FD3766"/>
    <w:rsid w:val="00FD47C4"/>
    <w:rsid w:val="00FE2DCF"/>
    <w:rsid w:val="00FE3FA7"/>
    <w:rsid w:val="00FE5F80"/>
    <w:rsid w:val="00FF2A4E"/>
    <w:rsid w:val="00FF2FCE"/>
    <w:rsid w:val="00FF4F7D"/>
    <w:rsid w:val="00FF636F"/>
    <w:rsid w:val="00FF64DF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ECE657"/>
  <w15:docId w15:val="{987A2686-B846-437C-BBC3-4BF6843E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3E621F"/>
    <w:rPr>
      <w:rFonts w:ascii="Cambria" w:hAnsi="Cambria"/>
      <w:lang w:eastAsia="en-US"/>
    </w:rPr>
  </w:style>
  <w:style w:type="paragraph" w:styleId="Heading1">
    <w:name w:val="heading 1"/>
    <w:next w:val="NHPObody"/>
    <w:link w:val="Heading1Char"/>
    <w:uiPriority w:val="1"/>
    <w:qFormat/>
    <w:rsid w:val="001E0EE6"/>
    <w:pPr>
      <w:keepNext/>
      <w:keepLines/>
      <w:spacing w:before="320" w:after="200" w:line="440" w:lineRule="atLeast"/>
      <w:outlineLvl w:val="0"/>
    </w:pPr>
    <w:rPr>
      <w:rFonts w:asciiTheme="minorHAnsi" w:eastAsia="MS Gothic" w:hAnsiTheme="minorHAnsi" w:cs="Arial"/>
      <w:bCs/>
      <w:color w:val="722587" w:themeColor="text2"/>
      <w:kern w:val="32"/>
      <w:sz w:val="36"/>
      <w:szCs w:val="40"/>
      <w:lang w:eastAsia="en-US"/>
    </w:rPr>
  </w:style>
  <w:style w:type="paragraph" w:styleId="Heading2">
    <w:name w:val="heading 2"/>
    <w:next w:val="NHPObody"/>
    <w:link w:val="Heading2Char"/>
    <w:uiPriority w:val="2"/>
    <w:qFormat/>
    <w:rsid w:val="001E0EE6"/>
    <w:pPr>
      <w:keepNext/>
      <w:keepLines/>
      <w:spacing w:before="240" w:after="90"/>
      <w:outlineLvl w:val="1"/>
    </w:pPr>
    <w:rPr>
      <w:rFonts w:asciiTheme="majorHAnsi" w:hAnsiTheme="majorHAnsi"/>
      <w:color w:val="722587" w:themeColor="text2"/>
      <w:sz w:val="32"/>
      <w:szCs w:val="28"/>
      <w:lang w:eastAsia="en-US"/>
    </w:rPr>
  </w:style>
  <w:style w:type="paragraph" w:styleId="Heading3">
    <w:name w:val="heading 3"/>
    <w:next w:val="NHPObody"/>
    <w:link w:val="Heading3Char"/>
    <w:uiPriority w:val="3"/>
    <w:qFormat/>
    <w:rsid w:val="003B13D1"/>
    <w:pPr>
      <w:keepNext/>
      <w:keepLines/>
      <w:spacing w:before="280" w:after="120"/>
      <w:outlineLvl w:val="2"/>
    </w:pPr>
    <w:rPr>
      <w:rFonts w:asciiTheme="majorHAnsi" w:eastAsia="MS Gothic" w:hAnsiTheme="majorHAnsi"/>
      <w:bCs/>
      <w:sz w:val="28"/>
      <w:szCs w:val="26"/>
      <w:lang w:eastAsia="en-US"/>
    </w:rPr>
  </w:style>
  <w:style w:type="paragraph" w:styleId="Heading4">
    <w:name w:val="heading 4"/>
    <w:next w:val="NHPObody"/>
    <w:link w:val="Heading4Char"/>
    <w:uiPriority w:val="4"/>
    <w:qFormat/>
    <w:rsid w:val="00F90FEA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sz w:val="22"/>
      <w:lang w:eastAsia="en-US"/>
    </w:rPr>
  </w:style>
  <w:style w:type="paragraph" w:styleId="Heading5">
    <w:name w:val="heading 5"/>
    <w:next w:val="NHPObody"/>
    <w:link w:val="Heading5Char"/>
    <w:uiPriority w:val="29"/>
    <w:rsid w:val="00F90FEA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PObody">
    <w:name w:val="NHPO body"/>
    <w:link w:val="NHPObodyChar"/>
    <w:qFormat/>
    <w:rsid w:val="007A5DA4"/>
    <w:pPr>
      <w:spacing w:after="120" w:line="264" w:lineRule="auto"/>
    </w:pPr>
    <w:rPr>
      <w:rFonts w:asciiTheme="minorHAnsi" w:eastAsia="Times" w:hAnsiTheme="minorHAnsi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1E0EE6"/>
    <w:rPr>
      <w:rFonts w:asciiTheme="minorHAnsi" w:eastAsia="MS Gothic" w:hAnsiTheme="minorHAnsi" w:cs="Arial"/>
      <w:bCs/>
      <w:color w:val="722587" w:themeColor="text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2"/>
    <w:rsid w:val="00D5448F"/>
    <w:rPr>
      <w:rFonts w:asciiTheme="majorHAnsi" w:hAnsiTheme="majorHAnsi"/>
      <w:color w:val="722587" w:themeColor="text2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3"/>
    <w:rsid w:val="00D5448F"/>
    <w:rPr>
      <w:rFonts w:asciiTheme="majorHAnsi" w:eastAsia="MS Gothic" w:hAnsiTheme="majorHAnsi"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4"/>
    <w:rsid w:val="00D5448F"/>
    <w:rPr>
      <w:rFonts w:asciiTheme="majorHAnsi" w:eastAsia="MS Mincho" w:hAnsiTheme="majorHAnsi"/>
      <w:b/>
      <w:bCs/>
      <w:sz w:val="22"/>
      <w:lang w:eastAsia="en-US"/>
    </w:rPr>
  </w:style>
  <w:style w:type="paragraph" w:styleId="Header">
    <w:name w:val="header"/>
    <w:uiPriority w:val="98"/>
    <w:rsid w:val="00DD771D"/>
    <w:rPr>
      <w:rFonts w:ascii="Arial" w:hAnsi="Arial" w:cs="Arial"/>
      <w:sz w:val="18"/>
      <w:szCs w:val="18"/>
      <w:lang w:eastAsia="en-US"/>
    </w:rPr>
  </w:style>
  <w:style w:type="paragraph" w:styleId="Footer">
    <w:name w:val="footer"/>
    <w:basedOn w:val="NHPOfooter"/>
    <w:uiPriority w:val="98"/>
    <w:rsid w:val="00C27DE9"/>
  </w:style>
  <w:style w:type="character" w:styleId="FollowedHyperlink">
    <w:name w:val="FollowedHyperlink"/>
    <w:uiPriority w:val="99"/>
    <w:rsid w:val="00A833A1"/>
    <w:rPr>
      <w:color w:val="9F248F"/>
      <w:u w:val="dotted"/>
    </w:rPr>
  </w:style>
  <w:style w:type="paragraph" w:customStyle="1" w:styleId="NHPOtabletext6pt">
    <w:name w:val="NHPO table text + 6pt"/>
    <w:basedOn w:val="NHPOtabletext"/>
    <w:uiPriority w:val="29"/>
    <w:rsid w:val="007A5DA4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7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vAlign w:val="bottom"/>
      </w:tcPr>
    </w:tblStylePr>
  </w:style>
  <w:style w:type="paragraph" w:customStyle="1" w:styleId="NHPObodynospace">
    <w:name w:val="NHPO body no space"/>
    <w:basedOn w:val="NHPObody"/>
    <w:uiPriority w:val="29"/>
    <w:rsid w:val="007A5DA4"/>
    <w:pPr>
      <w:spacing w:after="0"/>
    </w:pPr>
  </w:style>
  <w:style w:type="paragraph" w:customStyle="1" w:styleId="NHPObullet1">
    <w:name w:val="NHPO bullet 1"/>
    <w:basedOn w:val="NHPObody"/>
    <w:uiPriority w:val="5"/>
    <w:qFormat/>
    <w:rsid w:val="003E621F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46385B"/>
    <w:pPr>
      <w:keepNext/>
      <w:keepLines/>
      <w:tabs>
        <w:tab w:val="right" w:pos="9639"/>
      </w:tabs>
      <w:spacing w:before="160" w:after="60" w:line="264" w:lineRule="auto"/>
    </w:pPr>
    <w:rPr>
      <w:rFonts w:asciiTheme="minorHAnsi" w:hAnsiTheme="minorHAnsi"/>
      <w:b/>
      <w:noProof/>
      <w:sz w:val="22"/>
    </w:rPr>
  </w:style>
  <w:style w:type="character" w:customStyle="1" w:styleId="Heading5Char">
    <w:name w:val="Heading 5 Char"/>
    <w:link w:val="Heading5"/>
    <w:uiPriority w:val="29"/>
    <w:rsid w:val="00D5448F"/>
    <w:rPr>
      <w:rFonts w:asciiTheme="majorHAnsi" w:eastAsia="MS Mincho" w:hAnsiTheme="majorHAnsi"/>
      <w:b/>
      <w:bCs/>
      <w:lang w:eastAsia="en-US"/>
    </w:rPr>
  </w:style>
  <w:style w:type="character" w:styleId="Strong">
    <w:name w:val="Strong"/>
    <w:uiPriority w:val="29"/>
    <w:rsid w:val="00FA3525"/>
    <w:rPr>
      <w:b/>
      <w:bCs/>
    </w:rPr>
  </w:style>
  <w:style w:type="paragraph" w:customStyle="1" w:styleId="NHPOTOCheadingfactsheet">
    <w:name w:val="NHPO TOC heading fact sheet"/>
    <w:basedOn w:val="Heading2"/>
    <w:next w:val="NHPObody"/>
    <w:link w:val="NHPOTOCheadingfactsheetChar"/>
    <w:uiPriority w:val="24"/>
    <w:rsid w:val="007614F9"/>
    <w:pPr>
      <w:spacing w:before="0" w:after="200"/>
      <w:outlineLvl w:val="9"/>
    </w:pPr>
  </w:style>
  <w:style w:type="character" w:customStyle="1" w:styleId="NHPOTOCheadingfactsheetChar">
    <w:name w:val="NHPO TOC heading fact sheet Char"/>
    <w:link w:val="NHPOTOCheadingfactsheet"/>
    <w:uiPriority w:val="24"/>
    <w:rsid w:val="00D5448F"/>
    <w:rPr>
      <w:rFonts w:asciiTheme="majorHAnsi" w:hAnsiTheme="majorHAnsi"/>
      <w:color w:val="722587" w:themeColor="text2"/>
      <w:sz w:val="32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361141"/>
    <w:pPr>
      <w:keepLines/>
      <w:tabs>
        <w:tab w:val="right" w:pos="9639"/>
      </w:tabs>
      <w:spacing w:after="60" w:line="264" w:lineRule="auto"/>
    </w:pPr>
    <w:rPr>
      <w:rFonts w:asciiTheme="minorHAnsi" w:hAnsiTheme="minorHAnsi"/>
      <w:noProof/>
      <w:sz w:val="22"/>
    </w:rPr>
  </w:style>
  <w:style w:type="paragraph" w:styleId="TOC3">
    <w:name w:val="toc 3"/>
    <w:basedOn w:val="Normal"/>
    <w:next w:val="Normal"/>
    <w:uiPriority w:val="39"/>
    <w:rsid w:val="00C24253"/>
    <w:pPr>
      <w:keepLines/>
      <w:tabs>
        <w:tab w:val="right" w:pos="9639"/>
      </w:tabs>
      <w:spacing w:after="60" w:line="264" w:lineRule="auto"/>
      <w:ind w:left="284"/>
    </w:pPr>
    <w:rPr>
      <w:rFonts w:asciiTheme="minorHAnsi" w:hAnsiTheme="minorHAnsi" w:cs="Arial"/>
      <w:sz w:val="22"/>
    </w:rPr>
  </w:style>
  <w:style w:type="paragraph" w:styleId="TOC4">
    <w:name w:val="toc 4"/>
    <w:basedOn w:val="TOC3"/>
    <w:uiPriority w:val="39"/>
    <w:rsid w:val="007A5DA4"/>
    <w:pPr>
      <w:ind w:left="567"/>
    </w:pPr>
  </w:style>
  <w:style w:type="paragraph" w:styleId="TOC5">
    <w:name w:val="toc 5"/>
    <w:basedOn w:val="TOC4"/>
    <w:rsid w:val="007A5DA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29"/>
    <w:rsid w:val="004C6EEE"/>
    <w:pPr>
      <w:spacing w:after="400"/>
    </w:pPr>
    <w:rPr>
      <w:rFonts w:ascii="Arial" w:hAnsi="Arial"/>
      <w:lang w:eastAsia="en-US"/>
    </w:rPr>
  </w:style>
  <w:style w:type="paragraph" w:customStyle="1" w:styleId="NHPOtabletext">
    <w:name w:val="NHPO table text"/>
    <w:uiPriority w:val="15"/>
    <w:qFormat/>
    <w:rsid w:val="007A5DA4"/>
    <w:pPr>
      <w:spacing w:before="80" w:after="60"/>
    </w:pPr>
    <w:rPr>
      <w:rFonts w:asciiTheme="minorHAnsi" w:hAnsiTheme="minorHAnsi"/>
      <w:sz w:val="22"/>
      <w:lang w:eastAsia="en-US"/>
    </w:rPr>
  </w:style>
  <w:style w:type="paragraph" w:customStyle="1" w:styleId="NHPOtablecaption">
    <w:name w:val="NHPO table caption"/>
    <w:next w:val="NHPObody"/>
    <w:uiPriority w:val="13"/>
    <w:qFormat/>
    <w:rsid w:val="007A5DA4"/>
    <w:pPr>
      <w:keepNext/>
      <w:keepLines/>
      <w:spacing w:before="240" w:after="120"/>
    </w:pPr>
    <w:rPr>
      <w:rFonts w:asciiTheme="majorHAnsi" w:hAnsiTheme="majorHAnsi"/>
      <w:b/>
      <w:sz w:val="22"/>
      <w:lang w:eastAsia="en-US"/>
    </w:rPr>
  </w:style>
  <w:style w:type="paragraph" w:customStyle="1" w:styleId="NHPOmainheading">
    <w:name w:val="NHPO main heading"/>
    <w:uiPriority w:val="29"/>
    <w:rsid w:val="00162768"/>
    <w:pPr>
      <w:spacing w:line="560" w:lineRule="atLeast"/>
    </w:pPr>
    <w:rPr>
      <w:rFonts w:asciiTheme="majorHAnsi" w:hAnsiTheme="majorHAnsi"/>
      <w:color w:val="722587" w:themeColor="text2"/>
      <w:sz w:val="50"/>
      <w:szCs w:val="50"/>
      <w:lang w:eastAsia="en-US"/>
    </w:rPr>
  </w:style>
  <w:style w:type="character" w:styleId="FootnoteReference">
    <w:name w:val="footnote reference"/>
    <w:uiPriority w:val="29"/>
    <w:rsid w:val="00BC7ED7"/>
    <w:rPr>
      <w:vertAlign w:val="superscript"/>
    </w:rPr>
  </w:style>
  <w:style w:type="paragraph" w:customStyle="1" w:styleId="NHPOaccessibilitypara">
    <w:name w:val="NHPO accessibility para"/>
    <w:uiPriority w:val="29"/>
    <w:rsid w:val="00C24253"/>
    <w:pPr>
      <w:spacing w:before="400" w:after="300" w:line="264" w:lineRule="auto"/>
    </w:pPr>
    <w:rPr>
      <w:rFonts w:asciiTheme="minorHAnsi" w:eastAsia="Times" w:hAnsiTheme="minorHAnsi"/>
      <w:sz w:val="26"/>
      <w:szCs w:val="19"/>
      <w:lang w:eastAsia="en-US"/>
    </w:rPr>
  </w:style>
  <w:style w:type="paragraph" w:customStyle="1" w:styleId="NHPOfigurecaption">
    <w:name w:val="NHPO figure caption"/>
    <w:next w:val="NHPObody"/>
    <w:uiPriority w:val="18"/>
    <w:qFormat/>
    <w:rsid w:val="007A5DA4"/>
    <w:pPr>
      <w:keepNext/>
      <w:keepLines/>
      <w:spacing w:before="240" w:after="120"/>
    </w:pPr>
    <w:rPr>
      <w:rFonts w:asciiTheme="majorHAnsi" w:hAnsiTheme="majorHAnsi"/>
      <w:b/>
      <w:sz w:val="22"/>
      <w:lang w:eastAsia="en-US"/>
    </w:rPr>
  </w:style>
  <w:style w:type="paragraph" w:customStyle="1" w:styleId="NHPObullet2">
    <w:name w:val="NHPO bullet 2"/>
    <w:basedOn w:val="NHPObody"/>
    <w:uiPriority w:val="7"/>
    <w:qFormat/>
    <w:rsid w:val="003E621F"/>
    <w:pPr>
      <w:numPr>
        <w:ilvl w:val="1"/>
        <w:numId w:val="7"/>
      </w:numPr>
      <w:spacing w:after="40"/>
    </w:pPr>
  </w:style>
  <w:style w:type="paragraph" w:customStyle="1" w:styleId="NHPObodyafterbullets">
    <w:name w:val="NHPO body after bullets"/>
    <w:basedOn w:val="NHPObody"/>
    <w:uiPriority w:val="6"/>
    <w:qFormat/>
    <w:rsid w:val="007A5DA4"/>
    <w:pPr>
      <w:spacing w:before="120"/>
    </w:pPr>
  </w:style>
  <w:style w:type="paragraph" w:customStyle="1" w:styleId="NHPOtablebullet2">
    <w:name w:val="NHPO table bullet 2"/>
    <w:basedOn w:val="NHPOtabletext"/>
    <w:uiPriority w:val="24"/>
    <w:rsid w:val="003E621F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NHPOtablebullet1">
    <w:name w:val="NHPO table bullet 1"/>
    <w:basedOn w:val="NHPOtabletext"/>
    <w:uiPriority w:val="24"/>
    <w:rsid w:val="003E621F"/>
    <w:pPr>
      <w:numPr>
        <w:numId w:val="9"/>
      </w:numPr>
    </w:pPr>
  </w:style>
  <w:style w:type="numbering" w:customStyle="1" w:styleId="ZZTablebullets">
    <w:name w:val="ZZ Table bullets"/>
    <w:basedOn w:val="NoList"/>
    <w:rsid w:val="003E621F"/>
    <w:pPr>
      <w:numPr>
        <w:numId w:val="9"/>
      </w:numPr>
    </w:pPr>
  </w:style>
  <w:style w:type="paragraph" w:customStyle="1" w:styleId="NHPOtablecolhead">
    <w:name w:val="NHPO table col head"/>
    <w:uiPriority w:val="14"/>
    <w:qFormat/>
    <w:rsid w:val="001E0EE6"/>
    <w:pPr>
      <w:spacing w:before="80" w:after="60"/>
    </w:pPr>
    <w:rPr>
      <w:rFonts w:asciiTheme="minorHAnsi" w:hAnsiTheme="minorHAnsi"/>
      <w:color w:val="722587" w:themeColor="text2"/>
      <w:sz w:val="22"/>
      <w:lang w:eastAsia="en-US"/>
    </w:rPr>
  </w:style>
  <w:style w:type="paragraph" w:customStyle="1" w:styleId="NHPObulletafternumbers1">
    <w:name w:val="NHPO bullet after numbers 1"/>
    <w:basedOn w:val="NHPObody"/>
    <w:uiPriority w:val="9"/>
    <w:qFormat/>
    <w:rsid w:val="003E621F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NHPOmainsubheading">
    <w:name w:val="NHPO main subheading"/>
    <w:uiPriority w:val="29"/>
    <w:rsid w:val="00162768"/>
    <w:rPr>
      <w:rFonts w:asciiTheme="majorHAnsi" w:hAnsiTheme="majorHAnsi"/>
      <w:color w:val="722587" w:themeColor="text2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29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29"/>
    <w:rsid w:val="00D5448F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HPO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uiPriority w:val="99"/>
    <w:rsid w:val="003E621F"/>
    <w:pPr>
      <w:numPr>
        <w:numId w:val="7"/>
      </w:numPr>
    </w:pPr>
  </w:style>
  <w:style w:type="numbering" w:customStyle="1" w:styleId="ZZNumbersdigit">
    <w:name w:val="ZZ Numbers digit"/>
    <w:rsid w:val="003E621F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E621F"/>
    <w:pPr>
      <w:numPr>
        <w:numId w:val="11"/>
      </w:numPr>
    </w:pPr>
  </w:style>
  <w:style w:type="paragraph" w:customStyle="1" w:styleId="NHPOnumberdigit">
    <w:name w:val="NHPO number digit"/>
    <w:basedOn w:val="NHPObody"/>
    <w:uiPriority w:val="8"/>
    <w:qFormat/>
    <w:rsid w:val="003E621F"/>
    <w:pPr>
      <w:numPr>
        <w:numId w:val="2"/>
      </w:numPr>
    </w:pPr>
  </w:style>
  <w:style w:type="paragraph" w:customStyle="1" w:styleId="NHPOnumberloweralphaindent">
    <w:name w:val="NHPO number lower alpha indent"/>
    <w:basedOn w:val="NHPObody"/>
    <w:uiPriority w:val="11"/>
    <w:qFormat/>
    <w:rsid w:val="003E621F"/>
    <w:pPr>
      <w:numPr>
        <w:ilvl w:val="1"/>
        <w:numId w:val="20"/>
      </w:numPr>
    </w:pPr>
  </w:style>
  <w:style w:type="paragraph" w:customStyle="1" w:styleId="NHPOnumberdigitindent">
    <w:name w:val="NHPO number digit indent"/>
    <w:basedOn w:val="NHPOnumberloweralphaindent"/>
    <w:uiPriority w:val="24"/>
    <w:rsid w:val="003E621F"/>
    <w:pPr>
      <w:numPr>
        <w:numId w:val="2"/>
      </w:numPr>
    </w:pPr>
  </w:style>
  <w:style w:type="paragraph" w:customStyle="1" w:styleId="NHPOnumberloweralpha">
    <w:name w:val="NHPO number lower alpha"/>
    <w:basedOn w:val="NHPObody"/>
    <w:uiPriority w:val="24"/>
    <w:rsid w:val="003E621F"/>
    <w:pPr>
      <w:numPr>
        <w:numId w:val="20"/>
      </w:numPr>
    </w:pPr>
  </w:style>
  <w:style w:type="paragraph" w:customStyle="1" w:styleId="NHPOnumberlowerroman">
    <w:name w:val="NHPO number lower roman"/>
    <w:basedOn w:val="NHPObody"/>
    <w:uiPriority w:val="24"/>
    <w:rsid w:val="003E621F"/>
    <w:pPr>
      <w:numPr>
        <w:numId w:val="13"/>
      </w:numPr>
    </w:pPr>
  </w:style>
  <w:style w:type="paragraph" w:customStyle="1" w:styleId="NHPOnumberlowerromanindent">
    <w:name w:val="NHPO number lower roman indent"/>
    <w:basedOn w:val="NHPObody"/>
    <w:uiPriority w:val="12"/>
    <w:qFormat/>
    <w:rsid w:val="003E621F"/>
    <w:pPr>
      <w:numPr>
        <w:ilvl w:val="1"/>
        <w:numId w:val="13"/>
      </w:numPr>
    </w:pPr>
  </w:style>
  <w:style w:type="paragraph" w:customStyle="1" w:styleId="NHPOquote">
    <w:name w:val="NHPO quote"/>
    <w:basedOn w:val="NHPObody"/>
    <w:uiPriority w:val="19"/>
    <w:qFormat/>
    <w:rsid w:val="007A5DA4"/>
    <w:pPr>
      <w:ind w:left="397"/>
    </w:pPr>
    <w:rPr>
      <w:szCs w:val="18"/>
    </w:rPr>
  </w:style>
  <w:style w:type="paragraph" w:customStyle="1" w:styleId="NHPOtablefigurenote">
    <w:name w:val="NHPO table/figure note"/>
    <w:uiPriority w:val="16"/>
    <w:qFormat/>
    <w:rsid w:val="007A5DA4"/>
    <w:pPr>
      <w:spacing w:before="60" w:after="60"/>
    </w:pPr>
    <w:rPr>
      <w:rFonts w:asciiTheme="minorHAnsi" w:hAnsiTheme="minorHAnsi"/>
      <w:lang w:eastAsia="en-US"/>
    </w:rPr>
  </w:style>
  <w:style w:type="paragraph" w:customStyle="1" w:styleId="NHPObodyaftertablefigure">
    <w:name w:val="NHPO body after table/figure"/>
    <w:basedOn w:val="NHPObody"/>
    <w:next w:val="NHPObody"/>
    <w:uiPriority w:val="17"/>
    <w:qFormat/>
    <w:rsid w:val="007A5DA4"/>
    <w:pPr>
      <w:spacing w:before="240"/>
    </w:pPr>
  </w:style>
  <w:style w:type="paragraph" w:customStyle="1" w:styleId="NHPOfooter">
    <w:name w:val="NHPO footer"/>
    <w:uiPriority w:val="29"/>
    <w:rsid w:val="007A5DA4"/>
    <w:pPr>
      <w:pBdr>
        <w:top w:val="single" w:sz="36" w:space="18" w:color="722587" w:themeColor="accent1"/>
      </w:pBdr>
      <w:tabs>
        <w:tab w:val="right" w:pos="9299"/>
      </w:tabs>
    </w:pPr>
    <w:rPr>
      <w:rFonts w:asciiTheme="minorHAnsi" w:hAnsiTheme="minorHAnsi" w:cs="Arial"/>
      <w:noProof/>
      <w:szCs w:val="18"/>
      <w:lang w:eastAsia="en-US"/>
    </w:rPr>
  </w:style>
  <w:style w:type="paragraph" w:customStyle="1" w:styleId="NHPOheader">
    <w:name w:val="NHPO header"/>
    <w:basedOn w:val="NHPOfooter"/>
    <w:uiPriority w:val="29"/>
    <w:rsid w:val="007A5DA4"/>
    <w:pPr>
      <w:pBdr>
        <w:top w:val="none" w:sz="0" w:space="0" w:color="auto"/>
      </w:pBdr>
    </w:pPr>
  </w:style>
  <w:style w:type="paragraph" w:customStyle="1" w:styleId="NHPObulletafternumbers2">
    <w:name w:val="NHPO bullet after numbers 2"/>
    <w:basedOn w:val="NHPObody"/>
    <w:uiPriority w:val="10"/>
    <w:qFormat/>
    <w:rsid w:val="003E621F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E621F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E621F"/>
    <w:pPr>
      <w:numPr>
        <w:numId w:val="20"/>
      </w:numPr>
    </w:pPr>
  </w:style>
  <w:style w:type="paragraph" w:customStyle="1" w:styleId="NHPOquotebullet1">
    <w:name w:val="NHPO quote bullet 1"/>
    <w:basedOn w:val="NHPOquote"/>
    <w:uiPriority w:val="29"/>
    <w:rsid w:val="003E621F"/>
    <w:pPr>
      <w:numPr>
        <w:numId w:val="11"/>
      </w:numPr>
    </w:pPr>
  </w:style>
  <w:style w:type="paragraph" w:customStyle="1" w:styleId="NHPOquotebullet2">
    <w:name w:val="NHPO quote bullet 2"/>
    <w:basedOn w:val="NHPOquote"/>
    <w:uiPriority w:val="29"/>
    <w:rsid w:val="003E621F"/>
    <w:pPr>
      <w:numPr>
        <w:ilvl w:val="1"/>
        <w:numId w:val="11"/>
      </w:numPr>
    </w:pPr>
  </w:style>
  <w:style w:type="character" w:customStyle="1" w:styleId="NHPObodyChar">
    <w:name w:val="NHPO body Char"/>
    <w:basedOn w:val="DefaultParagraphFont"/>
    <w:link w:val="NHPObody"/>
    <w:rsid w:val="007A5DA4"/>
    <w:rPr>
      <w:rFonts w:asciiTheme="minorHAnsi" w:eastAsia="Times" w:hAnsiTheme="minorHAnsi"/>
      <w:sz w:val="22"/>
      <w:lang w:eastAsia="en-US"/>
    </w:rPr>
  </w:style>
  <w:style w:type="paragraph" w:customStyle="1" w:styleId="NHPOfootercontacts">
    <w:name w:val="NHPO footer contacts"/>
    <w:basedOn w:val="NHPOfooter"/>
    <w:uiPriority w:val="29"/>
    <w:rsid w:val="007A5DA4"/>
    <w:pPr>
      <w:pBdr>
        <w:top w:val="none" w:sz="0" w:space="0" w:color="auto"/>
      </w:pBdr>
      <w:tabs>
        <w:tab w:val="clear" w:pos="9299"/>
        <w:tab w:val="left" w:pos="227"/>
      </w:tabs>
    </w:pPr>
  </w:style>
  <w:style w:type="paragraph" w:customStyle="1" w:styleId="NHPOfooterwebsite">
    <w:name w:val="NHPO footer website"/>
    <w:basedOn w:val="NHPOfootercontacts"/>
    <w:uiPriority w:val="29"/>
    <w:rsid w:val="0046385B"/>
    <w:pPr>
      <w:jc w:val="right"/>
    </w:pPr>
    <w:rPr>
      <w:b/>
      <w:bCs/>
      <w:sz w:val="26"/>
      <w:szCs w:val="26"/>
    </w:rPr>
  </w:style>
  <w:style w:type="character" w:customStyle="1" w:styleId="NHPOpagenumber">
    <w:name w:val="NHPO page number"/>
    <w:basedOn w:val="DefaultParagraphFont"/>
    <w:uiPriority w:val="29"/>
    <w:rsid w:val="0046385B"/>
    <w:rPr>
      <w:b/>
      <w:bCs/>
      <w:sz w:val="26"/>
      <w:szCs w:val="22"/>
    </w:rPr>
  </w:style>
  <w:style w:type="paragraph" w:customStyle="1" w:styleId="NHPOfooterborderfirstpage">
    <w:name w:val="NHPO footer border first page"/>
    <w:basedOn w:val="NHPOfootercontacts"/>
    <w:uiPriority w:val="29"/>
    <w:rsid w:val="00C24253"/>
    <w:pPr>
      <w:pBdr>
        <w:top w:val="single" w:sz="36" w:space="0" w:color="722587" w:themeColor="accent1"/>
      </w:pBdr>
    </w:pPr>
    <w:rPr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3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E5D"/>
  </w:style>
  <w:style w:type="character" w:customStyle="1" w:styleId="CommentTextChar">
    <w:name w:val="Comment Text Char"/>
    <w:basedOn w:val="DefaultParagraphFont"/>
    <w:link w:val="CommentText"/>
    <w:uiPriority w:val="99"/>
    <w:rsid w:val="00793E5D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E5D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793E5D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E5D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7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edia@nhpo.gov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po.gov.au/investigation-into-the-charging-model-for-health-practitioner-registration-fe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nhpo.gov.au/investigation-into-the-charging-model-for-health-practitioner-registration-fe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HPO Purple">
      <a:dk1>
        <a:sysClr val="windowText" lastClr="000000"/>
      </a:dk1>
      <a:lt1>
        <a:sysClr val="window" lastClr="FFFFFF"/>
      </a:lt1>
      <a:dk2>
        <a:srgbClr val="722587"/>
      </a:dk2>
      <a:lt2>
        <a:srgbClr val="FFFFFF"/>
      </a:lt2>
      <a:accent1>
        <a:srgbClr val="722587"/>
      </a:accent1>
      <a:accent2>
        <a:srgbClr val="A58FC4"/>
      </a:accent2>
      <a:accent3>
        <a:srgbClr val="9F248F"/>
      </a:accent3>
      <a:accent4>
        <a:srgbClr val="8DC63F"/>
      </a:accent4>
      <a:accent5>
        <a:srgbClr val="008453"/>
      </a:accent5>
      <a:accent6>
        <a:srgbClr val="006848"/>
      </a:accent6>
      <a:hlink>
        <a:srgbClr val="007299"/>
      </a:hlink>
      <a:folHlink>
        <a:srgbClr val="7225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National Health Practitioner Ombudsman investigation finds how health practitioner registration fees are charged can lead to unfair financial outcomes for some practitioners</vt:lpstr>
    </vt:vector>
  </TitlesOfParts>
  <Company/>
  <LinksUpToDate>false</LinksUpToDate>
  <CharactersWithSpaces>4273</CharactersWithSpaces>
  <SharedDoc>false</SharedDoc>
  <HyperlinkBase/>
  <HLinks>
    <vt:vector size="6" baseType="variant">
      <vt:variant>
        <vt:i4>917617</vt:i4>
      </vt:variant>
      <vt:variant>
        <vt:i4>0</vt:i4>
      </vt:variant>
      <vt:variant>
        <vt:i4>0</vt:i4>
      </vt:variant>
      <vt:variant>
        <vt:i4>5</vt:i4>
      </vt:variant>
      <vt:variant>
        <vt:lpwstr>mailto:media@nhpo.gov.au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- National Health Practitioner Ombudsman investigation finds how health practitioner registration fees are charged can lead to unfair financial outcomes for some practitioners</dc:title>
  <dc:subject>Media release - National Health Practitioner Ombudsman investigation finds how health practitioner registration fees are charged can lead to unfair financial outcomes for some practitioners</dc:subject>
  <dc:creator>NHPO</dc:creator>
  <cp:keywords/>
  <cp:lastModifiedBy>Lara Beissbarth (NHPO)</cp:lastModifiedBy>
  <cp:revision>6</cp:revision>
  <dcterms:created xsi:type="dcterms:W3CDTF">2025-11-26T02:48:00Z</dcterms:created>
  <dcterms:modified xsi:type="dcterms:W3CDTF">2025-11-26T22:08:00Z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2025-11-26T02:48:34Z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a3056995-d427-4bb9-af22-078c84687765</vt:lpwstr>
  </property>
  <property fmtid="{D5CDD505-2E9C-101B-9397-08002B2CF9AE}" pid="8" name="MSIP_Label_efdf5488-3066-4b6c-8fea-9472b8a1f34c_ContentBits">
    <vt:lpwstr>0</vt:lpwstr>
  </property>
  <property fmtid="{D5CDD505-2E9C-101B-9397-08002B2CF9AE}" pid="9" name="MSIP_Label_efdf5488-3066-4b6c-8fea-9472b8a1f34c_Tag">
    <vt:lpwstr>10, 0, 1, 1</vt:lpwstr>
  </property>
</Properties>
</file>